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CB" w:rsidRPr="0046535F" w:rsidRDefault="00A90BCB" w:rsidP="00A90BCB">
      <w:pPr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46535F">
        <w:rPr>
          <w:rFonts w:ascii="ＭＳ Ｐ明朝" w:eastAsia="ＭＳ Ｐ明朝" w:hAnsi="ＭＳ Ｐ明朝" w:hint="eastAsia"/>
          <w:sz w:val="24"/>
        </w:rPr>
        <w:t xml:space="preserve">　</w:t>
      </w:r>
      <w:r w:rsidRPr="0046535F">
        <w:rPr>
          <w:rFonts w:ascii="ＭＳ Ｐ明朝" w:eastAsia="ＭＳ Ｐ明朝" w:hAnsi="ＭＳ Ｐ明朝"/>
          <w:sz w:val="24"/>
        </w:rPr>
        <w:t xml:space="preserve"> </w:t>
      </w:r>
      <w:r w:rsidRPr="0046535F">
        <w:rPr>
          <w:rFonts w:ascii="ＭＳ Ｐ明朝" w:eastAsia="ＭＳ Ｐ明朝" w:hAnsi="ＭＳ Ｐ明朝" w:hint="eastAsia"/>
          <w:sz w:val="24"/>
        </w:rPr>
        <w:t xml:space="preserve">　年　　</w:t>
      </w:r>
      <w:r w:rsidRPr="0046535F">
        <w:rPr>
          <w:rFonts w:ascii="ＭＳ Ｐ明朝" w:eastAsia="ＭＳ Ｐ明朝" w:hAnsi="ＭＳ Ｐ明朝"/>
          <w:sz w:val="24"/>
        </w:rPr>
        <w:t xml:space="preserve"> </w:t>
      </w:r>
      <w:r w:rsidRPr="0046535F">
        <w:rPr>
          <w:rFonts w:ascii="ＭＳ Ｐ明朝" w:eastAsia="ＭＳ Ｐ明朝" w:hAnsi="ＭＳ Ｐ明朝" w:hint="eastAsia"/>
          <w:sz w:val="24"/>
        </w:rPr>
        <w:t xml:space="preserve">　月</w:t>
      </w:r>
      <w:r w:rsidRPr="0046535F">
        <w:rPr>
          <w:rFonts w:ascii="ＭＳ Ｐ明朝" w:eastAsia="ＭＳ Ｐ明朝" w:hAnsi="ＭＳ Ｐ明朝"/>
          <w:sz w:val="24"/>
        </w:rPr>
        <w:t xml:space="preserve"> </w:t>
      </w:r>
      <w:r w:rsidRPr="0046535F">
        <w:rPr>
          <w:rFonts w:ascii="ＭＳ Ｐ明朝" w:eastAsia="ＭＳ Ｐ明朝" w:hAnsi="ＭＳ Ｐ明朝" w:hint="eastAsia"/>
          <w:sz w:val="24"/>
        </w:rPr>
        <w:t xml:space="preserve">　　　日</w:t>
      </w:r>
    </w:p>
    <w:p w:rsidR="00F342DA" w:rsidRPr="00530B3E" w:rsidRDefault="00F342DA" w:rsidP="00A90BCB">
      <w:pPr>
        <w:spacing w:line="276" w:lineRule="auto"/>
        <w:jc w:val="right"/>
        <w:rPr>
          <w:rFonts w:ascii="ＭＳ Ｐ明朝" w:eastAsia="ＭＳ Ｐ明朝" w:hAnsi="ＭＳ Ｐ明朝"/>
          <w:b/>
          <w:sz w:val="22"/>
          <w:szCs w:val="22"/>
        </w:rPr>
      </w:pPr>
    </w:p>
    <w:p w:rsidR="00A90BCB" w:rsidRPr="00DC1259" w:rsidRDefault="00A90BCB" w:rsidP="00A90BCB">
      <w:pPr>
        <w:snapToGrid w:val="0"/>
        <w:spacing w:beforeLines="50" w:before="18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DC125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若年性認知症利用者受入加算チェック表</w:t>
      </w:r>
    </w:p>
    <w:p w:rsidR="007C7B05" w:rsidRPr="007C7B05" w:rsidRDefault="007C7B05" w:rsidP="007C7B05">
      <w:pPr>
        <w:rPr>
          <w:sz w:val="24"/>
        </w:rPr>
      </w:pPr>
      <w:r w:rsidRPr="007C7B05">
        <w:rPr>
          <w:rFonts w:hint="eastAsia"/>
          <w:sz w:val="24"/>
        </w:rPr>
        <w:t xml:space="preserve">　　　　　　　（通所型サービス：介護予防通所介護相当サービス）</w:t>
      </w:r>
    </w:p>
    <w:p w:rsidR="00A90BCB" w:rsidRPr="007C7B05" w:rsidRDefault="00A90BCB" w:rsidP="007C7B05">
      <w:pPr>
        <w:snapToGrid w:val="0"/>
        <w:spacing w:line="360" w:lineRule="auto"/>
        <w:rPr>
          <w:rFonts w:ascii="ＭＳ Ｐ明朝" w:eastAsia="ＭＳ Ｐ明朝" w:hAnsi="ＭＳ Ｐ明朝"/>
          <w:b/>
        </w:rPr>
      </w:pPr>
    </w:p>
    <w:tbl>
      <w:tblPr>
        <w:tblW w:w="96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3"/>
        <w:gridCol w:w="4112"/>
        <w:gridCol w:w="1417"/>
        <w:gridCol w:w="2693"/>
      </w:tblGrid>
      <w:tr w:rsidR="00A90BCB" w:rsidRPr="008E2894" w:rsidTr="007C7B05">
        <w:trPr>
          <w:trHeight w:val="510"/>
        </w:trPr>
        <w:tc>
          <w:tcPr>
            <w:tcW w:w="140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A90BCB" w:rsidRPr="004D70D7" w:rsidRDefault="00A90BCB" w:rsidP="00170D26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4D70D7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90BCB" w:rsidRPr="004D70D7" w:rsidRDefault="00A90BCB" w:rsidP="00170D26">
            <w:pPr>
              <w:widowControl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A90BCB" w:rsidRPr="004D70D7" w:rsidRDefault="00A90BCB" w:rsidP="00170D26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4D70D7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A90BCB" w:rsidRPr="004D70D7" w:rsidRDefault="00A90BCB" w:rsidP="00170D26">
            <w:pPr>
              <w:widowControl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A90BCB" w:rsidRPr="008E2894" w:rsidTr="007C7B05">
        <w:trPr>
          <w:trHeight w:val="510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A90BCB" w:rsidRPr="004D70D7" w:rsidRDefault="00A90BCB" w:rsidP="00170D26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4D70D7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異動区分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:rsidR="00A90BCB" w:rsidRPr="004D70D7" w:rsidRDefault="00A90BCB" w:rsidP="00170D26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4D70D7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　１　　新　規　　　　　２　　終　了</w:t>
            </w:r>
          </w:p>
        </w:tc>
      </w:tr>
    </w:tbl>
    <w:p w:rsidR="00A90BCB" w:rsidRPr="008E2894" w:rsidRDefault="00A90BCB" w:rsidP="00A90BCB">
      <w:pPr>
        <w:spacing w:line="276" w:lineRule="auto"/>
        <w:rPr>
          <w:rFonts w:ascii="ＭＳ 明朝"/>
          <w:b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82"/>
        <w:gridCol w:w="437"/>
        <w:gridCol w:w="6919"/>
        <w:gridCol w:w="1701"/>
      </w:tblGrid>
      <w:tr w:rsidR="007C7B05" w:rsidRPr="004D70D7" w:rsidTr="004E0609">
        <w:trPr>
          <w:trHeight w:hRule="exact" w:val="2476"/>
        </w:trPr>
        <w:tc>
          <w:tcPr>
            <w:tcW w:w="582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DE9D9"/>
            <w:textDirection w:val="tbRlV"/>
            <w:vAlign w:val="center"/>
          </w:tcPr>
          <w:p w:rsidR="007C7B05" w:rsidRPr="004D70D7" w:rsidRDefault="007C7B05" w:rsidP="00170D26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D70D7">
              <w:rPr>
                <w:rFonts w:ascii="ＭＳ 明朝" w:hAnsi="ＭＳ 明朝" w:hint="eastAsia"/>
                <w:b/>
                <w:sz w:val="20"/>
                <w:szCs w:val="20"/>
              </w:rPr>
              <w:t>要　　　件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7C7B05" w:rsidRPr="0054329C" w:rsidRDefault="007C7B05" w:rsidP="00170D2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329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</w:p>
          <w:p w:rsidR="007C7B05" w:rsidRPr="0054329C" w:rsidRDefault="007C7B05" w:rsidP="00170D2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7C7B05" w:rsidRPr="0054329C" w:rsidRDefault="007C7B05" w:rsidP="00170D2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7C7B05" w:rsidRPr="0054329C" w:rsidRDefault="007C7B05" w:rsidP="00170D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7B05" w:rsidRDefault="004E0609" w:rsidP="007C7B05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若年性認知症利用者に対して通所型サービス（</w:t>
            </w:r>
            <w:r w:rsidRPr="004E0609">
              <w:rPr>
                <w:rFonts w:ascii="ＭＳ 明朝" w:hAnsi="ＭＳ 明朝" w:hint="eastAsia"/>
                <w:sz w:val="22"/>
                <w:szCs w:val="22"/>
              </w:rPr>
              <w:t>介護予防通所介護相当サービス）</w:t>
            </w:r>
            <w:r>
              <w:rPr>
                <w:rFonts w:ascii="ＭＳ 明朝" w:hAnsi="ＭＳ 明朝" w:hint="eastAsia"/>
                <w:sz w:val="22"/>
                <w:szCs w:val="22"/>
              </w:rPr>
              <w:t>を行っていますか。</w:t>
            </w:r>
          </w:p>
          <w:p w:rsidR="007C7B05" w:rsidRPr="0054329C" w:rsidRDefault="007C7B05" w:rsidP="007C7B05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:rsidR="007C7B05" w:rsidRPr="0054329C" w:rsidRDefault="007C7B05" w:rsidP="004E0609">
            <w:pPr>
              <w:snapToGrid w:val="0"/>
              <w:spacing w:line="276" w:lineRule="auto"/>
              <w:ind w:left="221" w:hangingChars="100" w:hanging="221"/>
              <w:rPr>
                <w:rFonts w:ascii="ＭＳ 明朝" w:hAnsi="ＭＳ 明朝"/>
                <w:sz w:val="22"/>
                <w:szCs w:val="22"/>
              </w:rPr>
            </w:pPr>
            <w:r w:rsidRPr="0054329C">
              <w:rPr>
                <w:rFonts w:ascii="ＭＳ 明朝" w:hAnsi="ＭＳ 明朝" w:hint="eastAsia"/>
                <w:b/>
                <w:sz w:val="22"/>
                <w:szCs w:val="22"/>
              </w:rPr>
              <w:t>【若年性認知症利用者】</w:t>
            </w:r>
            <w:r w:rsidRPr="0054329C">
              <w:rPr>
                <w:rFonts w:ascii="ＭＳ 明朝" w:hAnsi="ＭＳ 明朝" w:hint="eastAsia"/>
                <w:sz w:val="22"/>
                <w:szCs w:val="22"/>
              </w:rPr>
              <w:t>とは、介護保険法施行令第2条第6号に規定する初老期における認知症によって介護保険法第7条第</w:t>
            </w:r>
            <w:r w:rsidR="00882F45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54329C">
              <w:rPr>
                <w:rFonts w:ascii="ＭＳ 明朝" w:hAnsi="ＭＳ 明朝" w:hint="eastAsia"/>
                <w:sz w:val="22"/>
                <w:szCs w:val="22"/>
              </w:rPr>
              <w:t>項に規定する</w:t>
            </w:r>
            <w:r w:rsidR="00882F45">
              <w:rPr>
                <w:rFonts w:ascii="ＭＳ 明朝" w:hAnsi="ＭＳ 明朝" w:hint="eastAsia"/>
                <w:sz w:val="22"/>
                <w:szCs w:val="22"/>
              </w:rPr>
              <w:t>要支援者</w:t>
            </w:r>
            <w:bookmarkStart w:id="0" w:name="_GoBack"/>
            <w:bookmarkEnd w:id="0"/>
            <w:r w:rsidR="00882F45">
              <w:rPr>
                <w:rFonts w:ascii="ＭＳ 明朝" w:hAnsi="ＭＳ 明朝" w:hint="eastAsia"/>
                <w:sz w:val="22"/>
                <w:szCs w:val="22"/>
              </w:rPr>
              <w:t>となった者をいう</w:t>
            </w:r>
            <w:r w:rsidRPr="0054329C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4E0609" w:rsidRPr="004E0609">
              <w:rPr>
                <w:rFonts w:ascii="ＭＳ 明朝" w:hAnsi="ＭＳ 明朝" w:hint="eastAsia"/>
                <w:sz w:val="22"/>
                <w:szCs w:val="22"/>
              </w:rPr>
              <w:t>なお、当該者が６５歳となった場合は、６５歳の誕生日の前々日までは加算の対象である。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C7B05" w:rsidRPr="0054329C" w:rsidRDefault="004E0609" w:rsidP="004E06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はい ・ いいえ</w:t>
            </w:r>
          </w:p>
        </w:tc>
      </w:tr>
      <w:tr w:rsidR="004E0609" w:rsidRPr="004D70D7" w:rsidTr="007C7B05">
        <w:trPr>
          <w:trHeight w:hRule="exact" w:val="975"/>
        </w:trPr>
        <w:tc>
          <w:tcPr>
            <w:tcW w:w="582" w:type="dxa"/>
            <w:vMerge/>
            <w:tcBorders>
              <w:right w:val="single" w:sz="6" w:space="0" w:color="auto"/>
            </w:tcBorders>
            <w:shd w:val="clear" w:color="auto" w:fill="FDE9D9"/>
          </w:tcPr>
          <w:p w:rsidR="004E0609" w:rsidRPr="004D70D7" w:rsidRDefault="004E0609" w:rsidP="00170D26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E0609" w:rsidRPr="0054329C" w:rsidRDefault="004E0609" w:rsidP="00170D2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4329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</w:p>
          <w:p w:rsidR="004E0609" w:rsidRPr="0054329C" w:rsidRDefault="004E0609" w:rsidP="00F81E7B">
            <w:pPr>
              <w:spacing w:line="276" w:lineRule="auto"/>
              <w:ind w:right="8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0609" w:rsidRPr="0054329C" w:rsidRDefault="004E0609" w:rsidP="004E0609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受け入れた</w:t>
            </w:r>
            <w:r w:rsidRPr="007C7B05">
              <w:rPr>
                <w:rFonts w:ascii="ＭＳ 明朝" w:hAnsi="ＭＳ 明朝" w:hint="eastAsia"/>
                <w:sz w:val="22"/>
                <w:szCs w:val="22"/>
              </w:rPr>
              <w:t>若年性認知症利用者ごとに個別に担当者を定めてい</w:t>
            </w:r>
            <w:r>
              <w:rPr>
                <w:rFonts w:ascii="ＭＳ 明朝" w:hAnsi="ＭＳ 明朝" w:hint="eastAsia"/>
                <w:sz w:val="22"/>
                <w:szCs w:val="22"/>
              </w:rPr>
              <w:t>ますか</w:t>
            </w:r>
            <w:r w:rsidRPr="007C7B05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E0609" w:rsidRPr="0054329C" w:rsidRDefault="004E0609" w:rsidP="001E7D3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はい ・ いいえ</w:t>
            </w:r>
          </w:p>
        </w:tc>
      </w:tr>
      <w:tr w:rsidR="004E0609" w:rsidRPr="004D70D7" w:rsidTr="007C7B05">
        <w:trPr>
          <w:trHeight w:hRule="exact" w:val="985"/>
        </w:trPr>
        <w:tc>
          <w:tcPr>
            <w:tcW w:w="582" w:type="dxa"/>
            <w:vMerge/>
            <w:tcBorders>
              <w:right w:val="single" w:sz="6" w:space="0" w:color="auto"/>
            </w:tcBorders>
            <w:shd w:val="clear" w:color="auto" w:fill="FDE9D9"/>
          </w:tcPr>
          <w:p w:rsidR="004E0609" w:rsidRPr="004D70D7" w:rsidRDefault="004E0609" w:rsidP="00170D26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E0609" w:rsidRPr="0054329C" w:rsidRDefault="004E0609" w:rsidP="00170D2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0609" w:rsidRPr="0054329C" w:rsidRDefault="004E0609" w:rsidP="007C7B05">
            <w:pPr>
              <w:snapToGrid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C7B05">
              <w:rPr>
                <w:rFonts w:ascii="ＭＳ 明朝" w:hAnsi="ＭＳ 明朝" w:hint="eastAsia"/>
                <w:sz w:val="22"/>
                <w:szCs w:val="22"/>
              </w:rPr>
              <w:t>担当者を</w:t>
            </w:r>
            <w:r>
              <w:rPr>
                <w:rFonts w:ascii="ＭＳ 明朝" w:hAnsi="ＭＳ 明朝" w:hint="eastAsia"/>
                <w:sz w:val="22"/>
                <w:szCs w:val="22"/>
              </w:rPr>
              <w:t>中心に利用者の特性やニーズに応じた適切なサービス提供を行っていますか</w:t>
            </w:r>
            <w:r w:rsidRPr="007C7B05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0609" w:rsidRPr="0054329C" w:rsidRDefault="004E0609" w:rsidP="001E7D3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はい ・ いいえ</w:t>
            </w:r>
          </w:p>
        </w:tc>
      </w:tr>
    </w:tbl>
    <w:p w:rsidR="00C2730C" w:rsidRDefault="00C2730C"/>
    <w:sectPr w:rsidR="00C2730C" w:rsidSect="00A90BCB">
      <w:headerReference w:type="default" r:id="rId7"/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A" w:rsidRDefault="00F342DA" w:rsidP="00F342DA">
      <w:r>
        <w:separator/>
      </w:r>
    </w:p>
  </w:endnote>
  <w:endnote w:type="continuationSeparator" w:id="0">
    <w:p w:rsidR="00F342DA" w:rsidRDefault="00F342DA" w:rsidP="00F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A" w:rsidRDefault="00F342DA" w:rsidP="00F342DA">
      <w:r>
        <w:separator/>
      </w:r>
    </w:p>
  </w:footnote>
  <w:footnote w:type="continuationSeparator" w:id="0">
    <w:p w:rsidR="00F342DA" w:rsidRDefault="00F342DA" w:rsidP="00F3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48" w:rsidRPr="00E76048" w:rsidRDefault="00E76048" w:rsidP="00E76048">
    <w:pPr>
      <w:pStyle w:val="a3"/>
      <w:jc w:val="right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【別紙11】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CB"/>
    <w:rsid w:val="0046535F"/>
    <w:rsid w:val="004E0609"/>
    <w:rsid w:val="0054329C"/>
    <w:rsid w:val="007C7B05"/>
    <w:rsid w:val="00882F45"/>
    <w:rsid w:val="00A90BCB"/>
    <w:rsid w:val="00C2730C"/>
    <w:rsid w:val="00DC1259"/>
    <w:rsid w:val="00E76048"/>
    <w:rsid w:val="00F342DA"/>
    <w:rsid w:val="00F770DB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2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4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2D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2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4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2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元村　純子</dc:creator>
  <cp:lastModifiedBy>元村　純子</cp:lastModifiedBy>
  <cp:revision>9</cp:revision>
  <cp:lastPrinted>2017-11-29T06:14:00Z</cp:lastPrinted>
  <dcterms:created xsi:type="dcterms:W3CDTF">2017-11-28T02:12:00Z</dcterms:created>
  <dcterms:modified xsi:type="dcterms:W3CDTF">2017-11-29T06:40:00Z</dcterms:modified>
</cp:coreProperties>
</file>