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3CAB8" w14:textId="6D60CFF6" w:rsidR="00ED5CEC" w:rsidRDefault="00ED5CEC" w:rsidP="00955E38">
      <w:pPr>
        <w:spacing w:before="0" w:after="0" w:line="240" w:lineRule="auto"/>
        <w:jc w:val="center"/>
        <w:rPr>
          <w:rFonts w:ascii="ＭＳ Ｐゴシック" w:eastAsia="ＭＳ Ｐゴシック" w:hAnsi="ＭＳ Ｐゴシック" w:cs="ＭＳ ゴシック"/>
          <w:spacing w:val="20"/>
          <w:sz w:val="24"/>
          <w:szCs w:val="24"/>
        </w:rPr>
      </w:pPr>
      <w:r w:rsidRPr="00ED5CEC">
        <w:rPr>
          <w:rFonts w:ascii="ＭＳ Ｐゴシック" w:eastAsia="ＭＳ Ｐゴシック" w:hAnsi="ＭＳ Ｐゴシック" w:cs="ＭＳ ゴシック" w:hint="eastAsia"/>
          <w:spacing w:val="20"/>
          <w:sz w:val="24"/>
          <w:szCs w:val="24"/>
        </w:rPr>
        <w:t>八代市日常生活用具給付等事業実施要領に基づく紙おむつ給付意見書</w:t>
      </w:r>
    </w:p>
    <w:p w14:paraId="3616EF3A" w14:textId="09A47FAF" w:rsidR="00977F89" w:rsidRPr="00977F89" w:rsidRDefault="00977F89" w:rsidP="00977F89">
      <w:pPr>
        <w:spacing w:before="0" w:after="0" w:line="240" w:lineRule="auto"/>
        <w:ind w:firstLineChars="1600" w:firstLine="4160"/>
        <w:rPr>
          <w:rFonts w:ascii="ＭＳ Ｐゴシック" w:eastAsia="ＭＳ Ｐゴシック" w:hAnsi="ＭＳ Ｐゴシック" w:cs="ＭＳ ゴシック"/>
          <w:spacing w:val="20"/>
          <w:sz w:val="22"/>
          <w:szCs w:val="22"/>
          <w:u w:val="wave"/>
        </w:rPr>
      </w:pPr>
      <w:r w:rsidRPr="00977F89">
        <w:rPr>
          <w:rFonts w:ascii="ＭＳ Ｐゴシック" w:eastAsia="ＭＳ Ｐゴシック" w:hAnsi="ＭＳ Ｐゴシック" w:cs="ＭＳ ゴシック" w:hint="eastAsia"/>
          <w:spacing w:val="20"/>
          <w:sz w:val="22"/>
          <w:szCs w:val="22"/>
          <w:u w:val="wave"/>
        </w:rPr>
        <w:t>※</w:t>
      </w:r>
      <w:r>
        <w:rPr>
          <w:rFonts w:ascii="ＭＳ Ｐゴシック" w:eastAsia="ＭＳ Ｐゴシック" w:hAnsi="ＭＳ Ｐゴシック" w:cs="ＭＳ ゴシック" w:hint="eastAsia"/>
          <w:spacing w:val="20"/>
          <w:sz w:val="22"/>
          <w:szCs w:val="22"/>
          <w:u w:val="wave"/>
        </w:rPr>
        <w:t>必ず</w:t>
      </w:r>
      <w:r w:rsidRPr="00977F89">
        <w:rPr>
          <w:rFonts w:ascii="ＭＳ Ｐゴシック" w:eastAsia="ＭＳ Ｐゴシック" w:hAnsi="ＭＳ Ｐゴシック" w:cs="ＭＳ ゴシック" w:hint="eastAsia"/>
          <w:spacing w:val="20"/>
          <w:sz w:val="22"/>
          <w:szCs w:val="22"/>
          <w:u w:val="wave"/>
        </w:rPr>
        <w:t>裏面の</w:t>
      </w:r>
      <w:r>
        <w:rPr>
          <w:rFonts w:ascii="ＭＳ Ｐゴシック" w:eastAsia="ＭＳ Ｐゴシック" w:hAnsi="ＭＳ Ｐゴシック" w:cs="ＭＳ ゴシック" w:hint="eastAsia"/>
          <w:spacing w:val="20"/>
          <w:sz w:val="22"/>
          <w:szCs w:val="22"/>
          <w:u w:val="wave"/>
        </w:rPr>
        <w:t>診断</w:t>
      </w:r>
      <w:r w:rsidRPr="00977F89">
        <w:rPr>
          <w:rFonts w:ascii="ＭＳ Ｐゴシック" w:eastAsia="ＭＳ Ｐゴシック" w:hAnsi="ＭＳ Ｐゴシック" w:cs="ＭＳ ゴシック" w:hint="eastAsia"/>
          <w:spacing w:val="20"/>
          <w:sz w:val="22"/>
          <w:szCs w:val="22"/>
          <w:u w:val="wave"/>
        </w:rPr>
        <w:t>基準により作成ください</w:t>
      </w:r>
      <w:r>
        <w:rPr>
          <w:rFonts w:ascii="ＭＳ Ｐゴシック" w:eastAsia="ＭＳ Ｐゴシック" w:hAnsi="ＭＳ Ｐゴシック" w:cs="ＭＳ ゴシック" w:hint="eastAsia"/>
          <w:spacing w:val="20"/>
          <w:sz w:val="22"/>
          <w:szCs w:val="22"/>
          <w:u w:val="wave"/>
        </w:rPr>
        <w:t>。</w:t>
      </w:r>
    </w:p>
    <w:tbl>
      <w:tblPr>
        <w:tblStyle w:val="11"/>
        <w:tblW w:w="0" w:type="auto"/>
        <w:jc w:val="center"/>
        <w:tblLook w:val="04A0" w:firstRow="1" w:lastRow="0" w:firstColumn="1" w:lastColumn="0" w:noHBand="0" w:noVBand="1"/>
      </w:tblPr>
      <w:tblGrid>
        <w:gridCol w:w="1555"/>
        <w:gridCol w:w="3260"/>
        <w:gridCol w:w="1276"/>
        <w:gridCol w:w="2969"/>
      </w:tblGrid>
      <w:tr w:rsidR="00ED5CEC" w:rsidRPr="00ED5CEC" w14:paraId="6F90D078" w14:textId="77777777" w:rsidTr="001B5463">
        <w:trPr>
          <w:trHeight w:val="558"/>
          <w:jc w:val="center"/>
        </w:trPr>
        <w:tc>
          <w:tcPr>
            <w:tcW w:w="1555" w:type="dxa"/>
            <w:vAlign w:val="center"/>
          </w:tcPr>
          <w:p w14:paraId="7DF4A7B7" w14:textId="77777777" w:rsidR="00ED5CEC" w:rsidRPr="005C30F4" w:rsidRDefault="00ED5CEC" w:rsidP="00ED5CEC">
            <w:pPr>
              <w:rPr>
                <w:rFonts w:ascii="ＭＳ 明朝" w:hAnsi="ＭＳ 明朝" w:cs="ＭＳ ゴシック"/>
                <w:spacing w:val="20"/>
                <w:sz w:val="22"/>
              </w:rPr>
            </w:pPr>
            <w:r w:rsidRPr="005C30F4">
              <w:rPr>
                <w:rFonts w:ascii="ＭＳ 明朝" w:hAnsi="ＭＳ 明朝" w:cs="ＭＳ ゴシック" w:hint="eastAsia"/>
                <w:spacing w:val="20"/>
                <w:sz w:val="22"/>
              </w:rPr>
              <w:t>対象者</w:t>
            </w:r>
            <w:r w:rsidRPr="005C30F4">
              <w:rPr>
                <w:rFonts w:ascii="ＭＳ 明朝" w:hAnsi="ＭＳ 明朝" w:cs="ＭＳ ゴシック"/>
                <w:spacing w:val="20"/>
                <w:sz w:val="22"/>
              </w:rPr>
              <w:t>氏名</w:t>
            </w:r>
          </w:p>
        </w:tc>
        <w:tc>
          <w:tcPr>
            <w:tcW w:w="3260" w:type="dxa"/>
            <w:vAlign w:val="center"/>
          </w:tcPr>
          <w:p w14:paraId="2DD3247F" w14:textId="4563801D" w:rsidR="00ED5CEC" w:rsidRPr="005C30F4" w:rsidRDefault="00ED5CEC" w:rsidP="00ED5CEC">
            <w:pPr>
              <w:rPr>
                <w:rFonts w:ascii="ＭＳ 明朝" w:hAnsi="ＭＳ 明朝" w:cs="ＭＳ ゴシック"/>
                <w:spacing w:val="20"/>
                <w:sz w:val="22"/>
              </w:rPr>
            </w:pPr>
          </w:p>
        </w:tc>
        <w:tc>
          <w:tcPr>
            <w:tcW w:w="1276" w:type="dxa"/>
            <w:vAlign w:val="center"/>
          </w:tcPr>
          <w:p w14:paraId="182BF049" w14:textId="77777777" w:rsidR="00ED5CEC" w:rsidRPr="005C30F4" w:rsidRDefault="00ED5CEC" w:rsidP="00ED5CEC">
            <w:pPr>
              <w:rPr>
                <w:rFonts w:ascii="ＭＳ 明朝" w:hAnsi="ＭＳ 明朝" w:cs="ＭＳ ゴシック"/>
                <w:spacing w:val="20"/>
                <w:sz w:val="22"/>
              </w:rPr>
            </w:pPr>
            <w:r w:rsidRPr="005C30F4">
              <w:rPr>
                <w:rFonts w:ascii="ＭＳ 明朝" w:hAnsi="ＭＳ 明朝" w:cs="ＭＳ ゴシック"/>
                <w:spacing w:val="20"/>
                <w:sz w:val="22"/>
              </w:rPr>
              <w:t>生年月日</w:t>
            </w:r>
          </w:p>
        </w:tc>
        <w:tc>
          <w:tcPr>
            <w:tcW w:w="2969" w:type="dxa"/>
            <w:vAlign w:val="center"/>
          </w:tcPr>
          <w:p w14:paraId="68ADD352" w14:textId="6F95156A" w:rsidR="00ED5CEC" w:rsidRPr="005C30F4" w:rsidRDefault="00ED5CEC" w:rsidP="00ED5CEC">
            <w:pPr>
              <w:rPr>
                <w:rFonts w:ascii="ＭＳ 明朝" w:hAnsi="ＭＳ 明朝" w:cs="ＭＳ ゴシック"/>
                <w:spacing w:val="20"/>
                <w:sz w:val="22"/>
              </w:rPr>
            </w:pPr>
            <w:r w:rsidRPr="005C30F4">
              <w:rPr>
                <w:rFonts w:ascii="ＭＳ 明朝" w:hAnsi="ＭＳ 明朝" w:cs="ＭＳ ゴシック" w:hint="eastAsia"/>
                <w:spacing w:val="20"/>
                <w:sz w:val="22"/>
              </w:rPr>
              <w:t xml:space="preserve">　</w:t>
            </w:r>
            <w:r w:rsidR="005C30F4">
              <w:rPr>
                <w:rFonts w:ascii="ＭＳ 明朝" w:hAnsi="ＭＳ 明朝" w:cs="ＭＳ ゴシック" w:hint="eastAsia"/>
                <w:spacing w:val="20"/>
                <w:sz w:val="22"/>
              </w:rPr>
              <w:t xml:space="preserve">　　</w:t>
            </w:r>
            <w:r w:rsidRPr="005C30F4">
              <w:rPr>
                <w:rFonts w:ascii="ＭＳ 明朝" w:hAnsi="ＭＳ 明朝" w:cs="ＭＳ ゴシック" w:hint="eastAsia"/>
                <w:spacing w:val="20"/>
                <w:sz w:val="22"/>
              </w:rPr>
              <w:t>年</w:t>
            </w:r>
            <w:r w:rsidR="00C22539">
              <w:rPr>
                <w:rFonts w:ascii="ＭＳ 明朝" w:hAnsi="ＭＳ 明朝" w:cs="ＭＳ ゴシック" w:hint="eastAsia"/>
                <w:spacing w:val="20"/>
                <w:sz w:val="22"/>
              </w:rPr>
              <w:t xml:space="preserve">　</w:t>
            </w:r>
            <w:r w:rsidRPr="005C30F4">
              <w:rPr>
                <w:rFonts w:ascii="ＭＳ 明朝" w:hAnsi="ＭＳ 明朝" w:cs="ＭＳ ゴシック" w:hint="eastAsia"/>
                <w:spacing w:val="20"/>
                <w:sz w:val="22"/>
              </w:rPr>
              <w:t xml:space="preserve">　月　</w:t>
            </w:r>
            <w:r w:rsidR="00C22539">
              <w:rPr>
                <w:rFonts w:ascii="ＭＳ 明朝" w:hAnsi="ＭＳ 明朝" w:cs="ＭＳ ゴシック" w:hint="eastAsia"/>
                <w:spacing w:val="20"/>
                <w:sz w:val="22"/>
              </w:rPr>
              <w:t xml:space="preserve">　</w:t>
            </w:r>
            <w:r w:rsidRPr="005C30F4">
              <w:rPr>
                <w:rFonts w:ascii="ＭＳ 明朝" w:hAnsi="ＭＳ 明朝" w:cs="ＭＳ ゴシック" w:hint="eastAsia"/>
                <w:spacing w:val="20"/>
                <w:sz w:val="22"/>
              </w:rPr>
              <w:t>日</w:t>
            </w:r>
          </w:p>
        </w:tc>
      </w:tr>
      <w:tr w:rsidR="00ED5CEC" w:rsidRPr="00ED5CEC" w14:paraId="32426890" w14:textId="77777777" w:rsidTr="001B5463">
        <w:trPr>
          <w:trHeight w:val="544"/>
          <w:jc w:val="center"/>
        </w:trPr>
        <w:tc>
          <w:tcPr>
            <w:tcW w:w="1555" w:type="dxa"/>
            <w:vAlign w:val="center"/>
          </w:tcPr>
          <w:p w14:paraId="219A8A13" w14:textId="77777777" w:rsidR="00ED5CEC" w:rsidRPr="005C30F4" w:rsidRDefault="00ED5CEC" w:rsidP="001B5463">
            <w:pPr>
              <w:jc w:val="center"/>
              <w:rPr>
                <w:rFonts w:ascii="ＭＳ 明朝" w:hAnsi="ＭＳ 明朝" w:cs="ＭＳ ゴシック"/>
                <w:spacing w:val="20"/>
                <w:sz w:val="22"/>
              </w:rPr>
            </w:pPr>
            <w:r w:rsidRPr="005C30F4">
              <w:rPr>
                <w:rFonts w:ascii="ＭＳ 明朝" w:hAnsi="ＭＳ 明朝" w:cs="ＭＳ ゴシック"/>
                <w:spacing w:val="20"/>
                <w:sz w:val="22"/>
              </w:rPr>
              <w:t>住</w:t>
            </w:r>
            <w:r w:rsidRPr="005C30F4">
              <w:rPr>
                <w:rFonts w:ascii="ＭＳ 明朝" w:hAnsi="ＭＳ 明朝" w:cs="ＭＳ ゴシック" w:hint="eastAsia"/>
                <w:spacing w:val="20"/>
                <w:sz w:val="22"/>
              </w:rPr>
              <w:t xml:space="preserve">　　　</w:t>
            </w:r>
            <w:r w:rsidRPr="005C30F4">
              <w:rPr>
                <w:rFonts w:ascii="ＭＳ 明朝" w:hAnsi="ＭＳ 明朝" w:cs="ＭＳ ゴシック"/>
                <w:spacing w:val="20"/>
                <w:sz w:val="22"/>
              </w:rPr>
              <w:t>所</w:t>
            </w:r>
          </w:p>
        </w:tc>
        <w:tc>
          <w:tcPr>
            <w:tcW w:w="7505" w:type="dxa"/>
            <w:gridSpan w:val="3"/>
            <w:vAlign w:val="center"/>
          </w:tcPr>
          <w:p w14:paraId="40AFC5C2" w14:textId="77777777" w:rsidR="00ED5CEC" w:rsidRPr="005C30F4" w:rsidRDefault="00ED5CEC" w:rsidP="00ED5CEC">
            <w:pPr>
              <w:rPr>
                <w:rFonts w:ascii="ＭＳ 明朝" w:hAnsi="ＭＳ 明朝" w:cs="ＭＳ ゴシック"/>
                <w:spacing w:val="20"/>
                <w:sz w:val="22"/>
              </w:rPr>
            </w:pPr>
          </w:p>
        </w:tc>
      </w:tr>
    </w:tbl>
    <w:p w14:paraId="43CD5B11" w14:textId="77777777" w:rsidR="001F254C" w:rsidRDefault="001F254C" w:rsidP="00ED5CEC">
      <w:pPr>
        <w:spacing w:before="0" w:after="0" w:line="240" w:lineRule="auto"/>
        <w:rPr>
          <w:rFonts w:ascii="ＭＳ Ｐゴシック" w:eastAsia="ＭＳ Ｐゴシック" w:hAnsi="ＭＳ Ｐゴシック" w:cs="ＭＳ ゴシック"/>
          <w:spacing w:val="20"/>
          <w:sz w:val="22"/>
          <w:szCs w:val="22"/>
        </w:rPr>
      </w:pPr>
    </w:p>
    <w:p w14:paraId="24CC2AC3" w14:textId="0B917D31" w:rsidR="00ED5CEC" w:rsidRPr="00841594" w:rsidRDefault="00ED5CEC" w:rsidP="00ED5CEC">
      <w:pPr>
        <w:spacing w:before="0" w:after="0" w:line="240" w:lineRule="auto"/>
        <w:rPr>
          <w:rFonts w:ascii="ＭＳ Ｐゴシック" w:eastAsia="ＭＳ Ｐゴシック" w:hAnsi="ＭＳ Ｐゴシック" w:cs="ＭＳ ゴシック"/>
          <w:spacing w:val="20"/>
          <w:sz w:val="22"/>
          <w:szCs w:val="22"/>
        </w:rPr>
      </w:pPr>
      <w:r w:rsidRPr="00841594">
        <w:rPr>
          <w:rFonts w:ascii="ＭＳ Ｐゴシック" w:eastAsia="ＭＳ Ｐゴシック" w:hAnsi="ＭＳ Ｐゴシック" w:cs="ＭＳ ゴシック" w:hint="eastAsia"/>
          <w:spacing w:val="20"/>
          <w:sz w:val="22"/>
          <w:szCs w:val="22"/>
        </w:rPr>
        <w:t>□</w:t>
      </w:r>
      <w:r w:rsidRPr="00841594">
        <w:rPr>
          <w:rFonts w:ascii="ＭＳ Ｐゴシック" w:eastAsia="ＭＳ Ｐゴシック" w:hAnsi="ＭＳ Ｐゴシック" w:cs="ＭＳ ゴシック" w:hint="eastAsia"/>
          <w:spacing w:val="20"/>
          <w:sz w:val="24"/>
          <w:szCs w:val="24"/>
        </w:rPr>
        <w:t>ストマの著しい変形等によりストマ装具の使用が困難な</w:t>
      </w:r>
      <w:r w:rsidR="00C22539">
        <w:rPr>
          <w:rFonts w:ascii="ＭＳ Ｐゴシック" w:eastAsia="ＭＳ Ｐゴシック" w:hAnsi="ＭＳ Ｐゴシック" w:cs="ＭＳ ゴシック" w:hint="eastAsia"/>
          <w:spacing w:val="20"/>
          <w:sz w:val="24"/>
          <w:szCs w:val="24"/>
        </w:rPr>
        <w:t>方</w:t>
      </w:r>
    </w:p>
    <w:tbl>
      <w:tblPr>
        <w:tblStyle w:val="11"/>
        <w:tblW w:w="0" w:type="auto"/>
        <w:tblLook w:val="04A0" w:firstRow="1" w:lastRow="0" w:firstColumn="1" w:lastColumn="0" w:noHBand="0" w:noVBand="1"/>
      </w:tblPr>
      <w:tblGrid>
        <w:gridCol w:w="9060"/>
      </w:tblGrid>
      <w:tr w:rsidR="00ED5CEC" w:rsidRPr="00ED5CEC" w14:paraId="679A5859" w14:textId="77777777" w:rsidTr="001F254C">
        <w:trPr>
          <w:trHeight w:val="2100"/>
        </w:trPr>
        <w:tc>
          <w:tcPr>
            <w:tcW w:w="9060" w:type="dxa"/>
          </w:tcPr>
          <w:p w14:paraId="47912E04" w14:textId="77777777" w:rsidR="00ED5CEC" w:rsidRPr="005C30F4" w:rsidRDefault="00ED5CEC" w:rsidP="00ED5CEC">
            <w:pPr>
              <w:rPr>
                <w:rFonts w:ascii="ＭＳ 明朝" w:hAnsi="ＭＳ 明朝" w:cs="ＭＳ ゴシック"/>
                <w:spacing w:val="20"/>
                <w:sz w:val="22"/>
              </w:rPr>
            </w:pPr>
            <w:r w:rsidRPr="005C30F4">
              <w:rPr>
                <w:rFonts w:ascii="ＭＳ 明朝" w:hAnsi="ＭＳ 明朝" w:cs="ＭＳ ゴシック" w:hint="eastAsia"/>
                <w:spacing w:val="20"/>
                <w:sz w:val="22"/>
              </w:rPr>
              <w:t>【ストマ装具が使用できない具体的な理由】</w:t>
            </w:r>
          </w:p>
          <w:p w14:paraId="00030258" w14:textId="1536B513" w:rsidR="001F254C" w:rsidRDefault="001F254C" w:rsidP="00ED5CEC">
            <w:pPr>
              <w:rPr>
                <w:rFonts w:ascii="ＭＳ 明朝" w:hAnsi="ＭＳ 明朝" w:cs="ＭＳ ゴシック"/>
                <w:spacing w:val="20"/>
                <w:sz w:val="22"/>
              </w:rPr>
            </w:pPr>
          </w:p>
          <w:p w14:paraId="6ECD59E3" w14:textId="77777777" w:rsidR="00C22539" w:rsidRPr="005C30F4" w:rsidRDefault="00C22539" w:rsidP="00ED5CEC">
            <w:pPr>
              <w:rPr>
                <w:rFonts w:ascii="ＭＳ 明朝" w:hAnsi="ＭＳ 明朝" w:cs="ＭＳ ゴシック"/>
                <w:spacing w:val="20"/>
                <w:sz w:val="22"/>
              </w:rPr>
            </w:pPr>
          </w:p>
          <w:p w14:paraId="20590FE9" w14:textId="77777777" w:rsidR="00ED5CEC" w:rsidRPr="005C30F4" w:rsidRDefault="00ED5CEC" w:rsidP="00ED5CEC">
            <w:pPr>
              <w:rPr>
                <w:rFonts w:ascii="ＭＳ 明朝" w:hAnsi="ＭＳ 明朝" w:cs="ＭＳ ゴシック"/>
                <w:spacing w:val="20"/>
                <w:sz w:val="22"/>
              </w:rPr>
            </w:pPr>
            <w:r w:rsidRPr="005C30F4">
              <w:rPr>
                <w:rFonts w:ascii="ＭＳ 明朝" w:hAnsi="ＭＳ 明朝" w:cs="ＭＳ ゴシック"/>
                <w:spacing w:val="20"/>
                <w:sz w:val="22"/>
              </w:rPr>
              <w:t>【</w:t>
            </w:r>
            <w:r w:rsidRPr="005C30F4">
              <w:rPr>
                <w:rFonts w:ascii="ＭＳ 明朝" w:hAnsi="ＭＳ 明朝" w:cs="ＭＳ ゴシック" w:hint="eastAsia"/>
                <w:spacing w:val="20"/>
                <w:sz w:val="22"/>
              </w:rPr>
              <w:t>紙おむつを常時必要とする理由】</w:t>
            </w:r>
          </w:p>
          <w:p w14:paraId="13C42A60" w14:textId="77777777" w:rsidR="00ED5CEC" w:rsidRPr="00ED5CEC" w:rsidRDefault="00ED5CEC" w:rsidP="00ED5CEC">
            <w:pPr>
              <w:rPr>
                <w:rFonts w:ascii="ＭＳ Ｐゴシック" w:eastAsia="ＭＳ Ｐゴシック" w:hAnsi="ＭＳ Ｐゴシック" w:cs="ＭＳ ゴシック"/>
                <w:spacing w:val="20"/>
                <w:sz w:val="22"/>
              </w:rPr>
            </w:pPr>
          </w:p>
        </w:tc>
      </w:tr>
    </w:tbl>
    <w:p w14:paraId="146E9CAB" w14:textId="77777777" w:rsidR="001F254C" w:rsidRDefault="001F254C" w:rsidP="00ED5CEC">
      <w:pPr>
        <w:spacing w:before="0" w:after="0" w:line="240" w:lineRule="auto"/>
        <w:rPr>
          <w:rFonts w:ascii="ＭＳ Ｐゴシック" w:eastAsia="ＭＳ Ｐゴシック" w:hAnsi="ＭＳ Ｐゴシック" w:cs="ＭＳ ゴシック"/>
          <w:spacing w:val="20"/>
          <w:sz w:val="22"/>
          <w:szCs w:val="22"/>
        </w:rPr>
      </w:pPr>
    </w:p>
    <w:p w14:paraId="4E645D8A" w14:textId="3135BF32" w:rsidR="00ED5CEC" w:rsidRPr="00ED5CEC" w:rsidRDefault="00ED5CEC" w:rsidP="00ED5CEC">
      <w:pPr>
        <w:spacing w:before="0" w:after="0" w:line="240" w:lineRule="auto"/>
        <w:rPr>
          <w:rFonts w:ascii="ＭＳ Ｐゴシック" w:eastAsia="ＭＳ Ｐゴシック" w:hAnsi="ＭＳ Ｐゴシック" w:cs="ＭＳ ゴシック"/>
          <w:spacing w:val="20"/>
          <w:sz w:val="24"/>
          <w:szCs w:val="24"/>
        </w:rPr>
      </w:pPr>
      <w:r w:rsidRPr="00ED5CEC">
        <w:rPr>
          <w:rFonts w:ascii="ＭＳ Ｐゴシック" w:eastAsia="ＭＳ Ｐゴシック" w:hAnsi="ＭＳ Ｐゴシック" w:cs="ＭＳ ゴシック"/>
          <w:spacing w:val="20"/>
          <w:sz w:val="22"/>
          <w:szCs w:val="22"/>
        </w:rPr>
        <w:t>□</w:t>
      </w:r>
      <w:r w:rsidRPr="00ED5CEC">
        <w:rPr>
          <w:rFonts w:ascii="ＭＳ Ｐゴシック" w:eastAsia="ＭＳ Ｐゴシック" w:hAnsi="ＭＳ Ｐゴシック" w:cs="ＭＳ ゴシック" w:hint="eastAsia"/>
          <w:spacing w:val="20"/>
          <w:sz w:val="24"/>
          <w:szCs w:val="24"/>
        </w:rPr>
        <w:t>高度の排便機能障害である</w:t>
      </w:r>
      <w:r w:rsidR="00C22539">
        <w:rPr>
          <w:rFonts w:ascii="ＭＳ Ｐゴシック" w:eastAsia="ＭＳ Ｐゴシック" w:hAnsi="ＭＳ Ｐゴシック" w:cs="ＭＳ ゴシック" w:hint="eastAsia"/>
          <w:spacing w:val="20"/>
          <w:sz w:val="24"/>
          <w:szCs w:val="24"/>
        </w:rPr>
        <w:t>方</w:t>
      </w:r>
      <w:r w:rsidRPr="00ED5CEC">
        <w:rPr>
          <w:rFonts w:ascii="ＭＳ Ｐゴシック" w:eastAsia="ＭＳ Ｐゴシック" w:hAnsi="ＭＳ Ｐゴシック" w:cs="ＭＳ ゴシック" w:hint="eastAsia"/>
          <w:spacing w:val="20"/>
          <w:sz w:val="22"/>
          <w:szCs w:val="22"/>
        </w:rPr>
        <w:t>（</w:t>
      </w:r>
      <w:r w:rsidRPr="00ED5CEC">
        <w:rPr>
          <w:rFonts w:ascii="ＭＳ Ｐゴシック" w:eastAsia="ＭＳ Ｐゴシック" w:hAnsi="ＭＳ Ｐゴシック" w:cs="ＭＳ ゴシック"/>
          <w:spacing w:val="20"/>
          <w:sz w:val="22"/>
          <w:szCs w:val="22"/>
        </w:rPr>
        <w:t>該当する項目に☑</w:t>
      </w:r>
      <w:r w:rsidR="00AF19D6">
        <w:rPr>
          <w:rFonts w:ascii="ＭＳ Ｐゴシック" w:eastAsia="ＭＳ Ｐゴシック" w:hAnsi="ＭＳ Ｐゴシック" w:cs="ＭＳ ゴシック" w:hint="eastAsia"/>
          <w:spacing w:val="20"/>
          <w:sz w:val="22"/>
          <w:szCs w:val="22"/>
        </w:rPr>
        <w:t>及び</w:t>
      </w:r>
      <w:r w:rsidRPr="00ED5CEC">
        <w:rPr>
          <w:rFonts w:ascii="ＭＳ Ｐゴシック" w:eastAsia="ＭＳ Ｐゴシック" w:hAnsi="ＭＳ Ｐゴシック" w:cs="ＭＳ ゴシック"/>
          <w:spacing w:val="20"/>
          <w:sz w:val="22"/>
          <w:szCs w:val="22"/>
        </w:rPr>
        <w:t>記入</w:t>
      </w:r>
      <w:r w:rsidRPr="00ED5CEC">
        <w:rPr>
          <w:rFonts w:ascii="ＭＳ Ｐゴシック" w:eastAsia="ＭＳ Ｐゴシック" w:hAnsi="ＭＳ Ｐゴシック" w:cs="ＭＳ ゴシック" w:hint="eastAsia"/>
          <w:spacing w:val="20"/>
          <w:sz w:val="22"/>
          <w:szCs w:val="22"/>
        </w:rPr>
        <w:t>してください）</w:t>
      </w:r>
    </w:p>
    <w:tbl>
      <w:tblPr>
        <w:tblStyle w:val="11"/>
        <w:tblW w:w="0" w:type="auto"/>
        <w:tblLook w:val="04A0" w:firstRow="1" w:lastRow="0" w:firstColumn="1" w:lastColumn="0" w:noHBand="0" w:noVBand="1"/>
      </w:tblPr>
      <w:tblGrid>
        <w:gridCol w:w="9060"/>
      </w:tblGrid>
      <w:tr w:rsidR="00ED5CEC" w:rsidRPr="00ED5CEC" w14:paraId="5F748311" w14:textId="77777777" w:rsidTr="00270062">
        <w:tc>
          <w:tcPr>
            <w:tcW w:w="9060" w:type="dxa"/>
          </w:tcPr>
          <w:p w14:paraId="7B65455B"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（１）原因</w:t>
            </w:r>
          </w:p>
          <w:p w14:paraId="7722A62C"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w:t>
            </w:r>
            <w:r w:rsidRPr="005C30F4">
              <w:rPr>
                <w:rFonts w:ascii="ＭＳ 明朝" w:hAnsi="ＭＳ 明朝" w:cs="ＭＳ ゴシック"/>
                <w:spacing w:val="20"/>
                <w:sz w:val="22"/>
              </w:rPr>
              <w:t>先天性疾患に起因する神経障害（例</w:t>
            </w:r>
            <w:r w:rsidRPr="005C30F4">
              <w:rPr>
                <w:rFonts w:ascii="ＭＳ 明朝" w:hAnsi="ＭＳ 明朝" w:cs="ＭＳ ゴシック" w:hint="eastAsia"/>
                <w:spacing w:val="20"/>
                <w:sz w:val="22"/>
              </w:rPr>
              <w:t>：二分脊椎等）</w:t>
            </w:r>
          </w:p>
          <w:p w14:paraId="074DD867" w14:textId="378E1A95"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spacing w:val="20"/>
                <w:sz w:val="22"/>
              </w:rPr>
              <w:t>（</w:t>
            </w:r>
            <w:r w:rsidR="005C30F4">
              <w:rPr>
                <w:rFonts w:ascii="ＭＳ 明朝" w:hAnsi="ＭＳ 明朝" w:cs="ＭＳ ゴシック" w:hint="eastAsia"/>
                <w:spacing w:val="20"/>
                <w:sz w:val="22"/>
              </w:rPr>
              <w:t xml:space="preserve">　　　　　　　　　　　　　　　　　　　　　　　　　　　　　　　）</w:t>
            </w:r>
            <w:r w:rsidRPr="005C30F4">
              <w:rPr>
                <w:rFonts w:ascii="ＭＳ 明朝" w:hAnsi="ＭＳ 明朝" w:cs="ＭＳ ゴシック"/>
                <w:spacing w:val="20"/>
                <w:sz w:val="22"/>
              </w:rPr>
              <w:t xml:space="preserve">　</w:t>
            </w:r>
            <w:r w:rsidRPr="005C30F4">
              <w:rPr>
                <w:rFonts w:ascii="ＭＳ 明朝" w:hAnsi="ＭＳ 明朝" w:cs="ＭＳ ゴシック" w:hint="eastAsia"/>
                <w:spacing w:val="20"/>
                <w:sz w:val="22"/>
              </w:rPr>
              <w:t xml:space="preserve">　　　　　　　　　　　　　　　　　　　　　　　　　　　　　　　　　　</w:t>
            </w:r>
          </w:p>
          <w:p w14:paraId="5073A8FB"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w:t>
            </w:r>
            <w:r w:rsidRPr="005C30F4">
              <w:rPr>
                <w:rFonts w:ascii="ＭＳ 明朝" w:hAnsi="ＭＳ 明朝" w:cs="ＭＳ ゴシック"/>
                <w:spacing w:val="20"/>
                <w:sz w:val="22"/>
              </w:rPr>
              <w:t>その他</w:t>
            </w:r>
          </w:p>
          <w:p w14:paraId="00267C8E" w14:textId="4C599DD4" w:rsidR="00ED5CEC" w:rsidRPr="005C30F4" w:rsidRDefault="00ED5CEC" w:rsidP="00ED5CEC">
            <w:pPr>
              <w:spacing w:line="240" w:lineRule="exact"/>
              <w:ind w:firstLineChars="100" w:firstLine="260"/>
              <w:rPr>
                <w:rFonts w:ascii="ＭＳ 明朝" w:hAnsi="ＭＳ 明朝" w:cs="ＭＳ ゴシック"/>
                <w:spacing w:val="20"/>
                <w:sz w:val="22"/>
              </w:rPr>
            </w:pPr>
            <w:r w:rsidRPr="005C30F4">
              <w:rPr>
                <w:rFonts w:ascii="ＭＳ 明朝" w:hAnsi="ＭＳ 明朝" w:cs="ＭＳ ゴシック" w:hint="eastAsia"/>
                <w:spacing w:val="20"/>
                <w:sz w:val="22"/>
              </w:rPr>
              <w:t>□</w:t>
            </w:r>
            <w:r w:rsidRPr="005C30F4">
              <w:rPr>
                <w:rFonts w:ascii="ＭＳ 明朝" w:hAnsi="ＭＳ 明朝" w:cs="ＭＳ ゴシック"/>
                <w:spacing w:val="20"/>
                <w:sz w:val="22"/>
              </w:rPr>
              <w:t>先天性鎖肛</w:t>
            </w:r>
            <w:r w:rsidRPr="005C30F4">
              <w:rPr>
                <w:rFonts w:ascii="ＭＳ 明朝" w:hAnsi="ＭＳ 明朝" w:cs="ＭＳ ゴシック" w:hint="eastAsia"/>
                <w:spacing w:val="20"/>
                <w:sz w:val="22"/>
              </w:rPr>
              <w:t>に対する肛門形成術</w:t>
            </w:r>
            <w:r w:rsidR="00C22539" w:rsidRPr="005C30F4">
              <w:rPr>
                <w:rFonts w:ascii="ＭＳ 明朝" w:hAnsi="ＭＳ 明朝" w:cs="ＭＳ ゴシック" w:hint="eastAsia"/>
                <w:spacing w:val="20"/>
                <w:sz w:val="22"/>
              </w:rPr>
              <w:t xml:space="preserve">（手術日：　　　</w:t>
            </w:r>
            <w:r w:rsidR="00C22539">
              <w:rPr>
                <w:rFonts w:ascii="ＭＳ 明朝" w:hAnsi="ＭＳ 明朝" w:cs="ＭＳ ゴシック" w:hint="eastAsia"/>
                <w:spacing w:val="20"/>
                <w:sz w:val="22"/>
              </w:rPr>
              <w:t>年　　月　　日</w:t>
            </w:r>
            <w:r w:rsidR="00C22539" w:rsidRPr="005C30F4">
              <w:rPr>
                <w:rFonts w:ascii="ＭＳ 明朝" w:hAnsi="ＭＳ 明朝" w:cs="ＭＳ ゴシック" w:hint="eastAsia"/>
                <w:spacing w:val="20"/>
                <w:sz w:val="22"/>
              </w:rPr>
              <w:t>）</w:t>
            </w:r>
          </w:p>
          <w:p w14:paraId="5F84FF1E" w14:textId="2ACDFC4C" w:rsidR="00ED5CEC" w:rsidRPr="005C30F4" w:rsidRDefault="00ED5CEC" w:rsidP="00ED5CEC">
            <w:pPr>
              <w:spacing w:line="240" w:lineRule="exact"/>
              <w:ind w:firstLineChars="100" w:firstLine="260"/>
              <w:rPr>
                <w:rFonts w:ascii="ＭＳ 明朝" w:hAnsi="ＭＳ 明朝" w:cs="ＭＳ ゴシック"/>
                <w:spacing w:val="20"/>
                <w:sz w:val="22"/>
              </w:rPr>
            </w:pPr>
            <w:r w:rsidRPr="005C30F4">
              <w:rPr>
                <w:rFonts w:ascii="ＭＳ 明朝" w:hAnsi="ＭＳ 明朝" w:cs="ＭＳ ゴシック" w:hint="eastAsia"/>
                <w:spacing w:val="20"/>
                <w:sz w:val="22"/>
              </w:rPr>
              <w:t>□</w:t>
            </w:r>
            <w:r w:rsidRPr="005C30F4">
              <w:rPr>
                <w:rFonts w:ascii="ＭＳ 明朝" w:hAnsi="ＭＳ 明朝" w:cs="ＭＳ ゴシック"/>
                <w:spacing w:val="20"/>
                <w:sz w:val="22"/>
              </w:rPr>
              <w:t>小腸肛門吻合術</w:t>
            </w:r>
            <w:r w:rsidR="00C22539" w:rsidRPr="005C30F4">
              <w:rPr>
                <w:rFonts w:ascii="ＭＳ 明朝" w:hAnsi="ＭＳ 明朝" w:cs="ＭＳ ゴシック" w:hint="eastAsia"/>
                <w:spacing w:val="20"/>
                <w:sz w:val="22"/>
              </w:rPr>
              <w:t xml:space="preserve">（手術日：　　　</w:t>
            </w:r>
            <w:r w:rsidR="00C22539">
              <w:rPr>
                <w:rFonts w:ascii="ＭＳ 明朝" w:hAnsi="ＭＳ 明朝" w:cs="ＭＳ ゴシック" w:hint="eastAsia"/>
                <w:spacing w:val="20"/>
                <w:sz w:val="22"/>
              </w:rPr>
              <w:t>年　　月　　日</w:t>
            </w:r>
            <w:r w:rsidR="00C22539" w:rsidRPr="005C30F4">
              <w:rPr>
                <w:rFonts w:ascii="ＭＳ 明朝" w:hAnsi="ＭＳ 明朝" w:cs="ＭＳ ゴシック" w:hint="eastAsia"/>
                <w:spacing w:val="20"/>
                <w:sz w:val="22"/>
              </w:rPr>
              <w:t>）</w:t>
            </w:r>
          </w:p>
          <w:p w14:paraId="0C3C1033"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spacing w:val="20"/>
                <w:sz w:val="22"/>
              </w:rPr>
              <w:t>（２）排便機能障害の状態・対応</w:t>
            </w:r>
          </w:p>
          <w:p w14:paraId="77461E69"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w:t>
            </w:r>
            <w:r w:rsidRPr="005C30F4">
              <w:rPr>
                <w:rFonts w:ascii="ＭＳ 明朝" w:hAnsi="ＭＳ 明朝" w:cs="ＭＳ ゴシック"/>
                <w:spacing w:val="20"/>
                <w:sz w:val="22"/>
              </w:rPr>
              <w:t>完全便失禁</w:t>
            </w:r>
          </w:p>
          <w:p w14:paraId="58099096"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w:t>
            </w:r>
            <w:r w:rsidRPr="005C30F4">
              <w:rPr>
                <w:rFonts w:ascii="ＭＳ 明朝" w:hAnsi="ＭＳ 明朝" w:cs="ＭＳ ゴシック"/>
                <w:spacing w:val="20"/>
                <w:sz w:val="22"/>
              </w:rPr>
              <w:t>軽快の見込みのない肛門周辺の</w:t>
            </w:r>
            <w:r w:rsidRPr="005C30F4">
              <w:rPr>
                <w:rFonts w:ascii="ＭＳ 明朝" w:hAnsi="ＭＳ 明朝" w:cs="ＭＳ ゴシック" w:hint="eastAsia"/>
                <w:spacing w:val="20"/>
                <w:sz w:val="22"/>
              </w:rPr>
              <w:t>皮膚の著しいびらんがある</w:t>
            </w:r>
          </w:p>
          <w:p w14:paraId="01FCC0CF"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□週に２回以上の定期的な用手摘便が必要</w:t>
            </w:r>
          </w:p>
          <w:p w14:paraId="587D7168" w14:textId="2117A8F9" w:rsidR="00ED5CEC" w:rsidRPr="00ED5CEC" w:rsidRDefault="00ED5CEC" w:rsidP="00ED5CEC">
            <w:pPr>
              <w:spacing w:line="240" w:lineRule="exact"/>
              <w:rPr>
                <w:rFonts w:ascii="ＭＳ Ｐゴシック" w:eastAsia="ＭＳ Ｐゴシック" w:hAnsi="ＭＳ Ｐゴシック" w:cs="ＭＳ ゴシック"/>
                <w:spacing w:val="20"/>
                <w:sz w:val="22"/>
              </w:rPr>
            </w:pPr>
            <w:r w:rsidRPr="005C30F4">
              <w:rPr>
                <w:rFonts w:ascii="ＭＳ 明朝" w:hAnsi="ＭＳ 明朝" w:cs="ＭＳ ゴシック" w:hint="eastAsia"/>
                <w:spacing w:val="20"/>
                <w:sz w:val="22"/>
              </w:rPr>
              <w:t>□</w:t>
            </w:r>
            <w:r w:rsidRPr="005C30F4">
              <w:rPr>
                <w:rFonts w:ascii="ＭＳ 明朝" w:hAnsi="ＭＳ 明朝" w:cs="ＭＳ ゴシック"/>
                <w:spacing w:val="20"/>
                <w:sz w:val="22"/>
              </w:rPr>
              <w:t>その他</w:t>
            </w:r>
            <w:r w:rsidRPr="005C30F4">
              <w:rPr>
                <w:rFonts w:ascii="ＭＳ 明朝" w:hAnsi="ＭＳ 明朝" w:cs="ＭＳ ゴシック" w:hint="eastAsia"/>
                <w:spacing w:val="20"/>
                <w:sz w:val="22"/>
              </w:rPr>
              <w:t>（　　　　　　　　　　　　　　　　　　　　　　　　　　　　　　　）</w:t>
            </w:r>
          </w:p>
        </w:tc>
      </w:tr>
    </w:tbl>
    <w:p w14:paraId="6D06D39B" w14:textId="77777777" w:rsidR="00ED5CEC" w:rsidRPr="005C30F4" w:rsidRDefault="00ED5CEC" w:rsidP="00ED5CEC">
      <w:pPr>
        <w:spacing w:before="0" w:after="0" w:line="240" w:lineRule="exact"/>
        <w:rPr>
          <w:rFonts w:ascii="ＭＳ Ｐゴシック" w:eastAsia="ＭＳ Ｐゴシック" w:hAnsi="ＭＳ Ｐゴシック" w:cs="ＭＳ ゴシック"/>
          <w:spacing w:val="20"/>
          <w:sz w:val="22"/>
          <w:szCs w:val="22"/>
        </w:rPr>
      </w:pPr>
    </w:p>
    <w:p w14:paraId="39F0D094" w14:textId="3459C3DA" w:rsidR="00ED5CEC" w:rsidRPr="00ED5CEC" w:rsidRDefault="00ED5CEC" w:rsidP="00ED5CEC">
      <w:pPr>
        <w:spacing w:before="0" w:after="0" w:line="240" w:lineRule="exact"/>
        <w:rPr>
          <w:rFonts w:ascii="ＭＳ Ｐゴシック" w:eastAsia="ＭＳ Ｐゴシック" w:hAnsi="ＭＳ Ｐゴシック" w:cs="ＭＳ ゴシック"/>
          <w:spacing w:val="20"/>
          <w:sz w:val="22"/>
          <w:szCs w:val="22"/>
        </w:rPr>
      </w:pPr>
      <w:r w:rsidRPr="00ED5CEC">
        <w:rPr>
          <w:rFonts w:ascii="ＭＳ Ｐゴシック" w:eastAsia="ＭＳ Ｐゴシック" w:hAnsi="ＭＳ Ｐゴシック" w:cs="ＭＳ ゴシック"/>
          <w:spacing w:val="20"/>
          <w:sz w:val="22"/>
          <w:szCs w:val="22"/>
        </w:rPr>
        <w:t>□</w:t>
      </w:r>
      <w:r w:rsidRPr="00ED5CEC">
        <w:rPr>
          <w:rFonts w:ascii="ＭＳ Ｐゴシック" w:eastAsia="ＭＳ Ｐゴシック" w:hAnsi="ＭＳ Ｐゴシック" w:cs="ＭＳ ゴシック" w:hint="eastAsia"/>
          <w:spacing w:val="20"/>
          <w:sz w:val="24"/>
          <w:szCs w:val="24"/>
        </w:rPr>
        <w:t>高度の排尿機能障害である者</w:t>
      </w:r>
      <w:r w:rsidRPr="00ED5CEC">
        <w:rPr>
          <w:rFonts w:ascii="ＭＳ Ｐゴシック" w:eastAsia="ＭＳ Ｐゴシック" w:hAnsi="ＭＳ Ｐゴシック" w:cs="ＭＳ ゴシック" w:hint="eastAsia"/>
          <w:spacing w:val="20"/>
          <w:sz w:val="22"/>
          <w:szCs w:val="22"/>
        </w:rPr>
        <w:t>（</w:t>
      </w:r>
      <w:r w:rsidRPr="00ED5CEC">
        <w:rPr>
          <w:rFonts w:ascii="ＭＳ Ｐゴシック" w:eastAsia="ＭＳ Ｐゴシック" w:hAnsi="ＭＳ Ｐゴシック" w:cs="ＭＳ ゴシック"/>
          <w:spacing w:val="20"/>
          <w:sz w:val="22"/>
          <w:szCs w:val="22"/>
        </w:rPr>
        <w:t>該当する項目に☑</w:t>
      </w:r>
      <w:r w:rsidR="00AF19D6">
        <w:rPr>
          <w:rFonts w:ascii="ＭＳ Ｐゴシック" w:eastAsia="ＭＳ Ｐゴシック" w:hAnsi="ＭＳ Ｐゴシック" w:cs="ＭＳ ゴシック" w:hint="eastAsia"/>
          <w:spacing w:val="20"/>
          <w:sz w:val="22"/>
          <w:szCs w:val="22"/>
        </w:rPr>
        <w:t>及び</w:t>
      </w:r>
      <w:r w:rsidRPr="00ED5CEC">
        <w:rPr>
          <w:rFonts w:ascii="ＭＳ Ｐゴシック" w:eastAsia="ＭＳ Ｐゴシック" w:hAnsi="ＭＳ Ｐゴシック" w:cs="ＭＳ ゴシック"/>
          <w:spacing w:val="20"/>
          <w:sz w:val="22"/>
          <w:szCs w:val="22"/>
        </w:rPr>
        <w:t>記入</w:t>
      </w:r>
      <w:r w:rsidRPr="00ED5CEC">
        <w:rPr>
          <w:rFonts w:ascii="ＭＳ Ｐゴシック" w:eastAsia="ＭＳ Ｐゴシック" w:hAnsi="ＭＳ Ｐゴシック" w:cs="ＭＳ ゴシック" w:hint="eastAsia"/>
          <w:spacing w:val="20"/>
          <w:sz w:val="22"/>
          <w:szCs w:val="22"/>
        </w:rPr>
        <w:t>してください）</w:t>
      </w:r>
    </w:p>
    <w:tbl>
      <w:tblPr>
        <w:tblStyle w:val="11"/>
        <w:tblW w:w="0" w:type="auto"/>
        <w:tblLook w:val="04A0" w:firstRow="1" w:lastRow="0" w:firstColumn="1" w:lastColumn="0" w:noHBand="0" w:noVBand="1"/>
      </w:tblPr>
      <w:tblGrid>
        <w:gridCol w:w="9060"/>
      </w:tblGrid>
      <w:tr w:rsidR="00ED5CEC" w:rsidRPr="00ED5CEC" w14:paraId="446F6F7B" w14:textId="77777777" w:rsidTr="00270062">
        <w:tc>
          <w:tcPr>
            <w:tcW w:w="9060" w:type="dxa"/>
          </w:tcPr>
          <w:p w14:paraId="667E8D90"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（１）原因</w:t>
            </w:r>
          </w:p>
          <w:p w14:paraId="2009B850"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□神経障害</w:t>
            </w:r>
          </w:p>
          <w:p w14:paraId="2FF0973A"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spacing w:val="20"/>
                <w:sz w:val="22"/>
              </w:rPr>
              <w:t xml:space="preserve">　</w:t>
            </w:r>
            <w:r w:rsidRPr="005C30F4">
              <w:rPr>
                <w:rFonts w:ascii="ＭＳ 明朝" w:hAnsi="ＭＳ 明朝" w:cs="ＭＳ ゴシック" w:hint="eastAsia"/>
                <w:spacing w:val="20"/>
                <w:sz w:val="22"/>
              </w:rPr>
              <w:t>□</w:t>
            </w:r>
            <w:r w:rsidRPr="005C30F4">
              <w:rPr>
                <w:rFonts w:ascii="ＭＳ 明朝" w:hAnsi="ＭＳ 明朝" w:cs="ＭＳ ゴシック"/>
                <w:spacing w:val="20"/>
                <w:sz w:val="22"/>
              </w:rPr>
              <w:t>先天性（例：二分脊椎等）</w:t>
            </w:r>
          </w:p>
          <w:p w14:paraId="3BE64E75" w14:textId="4139B0AA"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spacing w:val="20"/>
                <w:sz w:val="22"/>
              </w:rPr>
              <w:t xml:space="preserve">（　</w:t>
            </w:r>
            <w:r w:rsidRPr="005C30F4">
              <w:rPr>
                <w:rFonts w:ascii="ＭＳ 明朝" w:hAnsi="ＭＳ 明朝" w:cs="ＭＳ ゴシック" w:hint="eastAsia"/>
                <w:spacing w:val="20"/>
                <w:sz w:val="22"/>
              </w:rPr>
              <w:t xml:space="preserve">　</w:t>
            </w:r>
            <w:r w:rsidR="005C30F4">
              <w:rPr>
                <w:rFonts w:ascii="ＭＳ 明朝" w:hAnsi="ＭＳ 明朝" w:cs="ＭＳ ゴシック" w:hint="eastAsia"/>
                <w:spacing w:val="20"/>
                <w:sz w:val="22"/>
              </w:rPr>
              <w:t xml:space="preserve">　　　　　　　　　　　　　　　　　　　　　　　　　　　　　　</w:t>
            </w:r>
            <w:r w:rsidR="00841594">
              <w:rPr>
                <w:rFonts w:ascii="ＭＳ 明朝" w:hAnsi="ＭＳ 明朝" w:cs="ＭＳ ゴシック" w:hint="eastAsia"/>
                <w:spacing w:val="20"/>
                <w:sz w:val="22"/>
              </w:rPr>
              <w:t>）</w:t>
            </w:r>
            <w:r w:rsidRPr="005C30F4">
              <w:rPr>
                <w:rFonts w:ascii="ＭＳ 明朝" w:hAnsi="ＭＳ 明朝" w:cs="ＭＳ ゴシック" w:hint="eastAsia"/>
                <w:spacing w:val="20"/>
                <w:sz w:val="22"/>
              </w:rPr>
              <w:t xml:space="preserve">　　　　　　　　　　　　　　　　　　　　　　　　　　　　　　　　　　　　　　　　　　　</w:t>
            </w:r>
          </w:p>
          <w:p w14:paraId="0D5CB5CC" w14:textId="55957B0D"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 xml:space="preserve">□直腸の手術（手術日：　　　</w:t>
            </w:r>
            <w:r w:rsidR="00841594">
              <w:rPr>
                <w:rFonts w:ascii="ＭＳ 明朝" w:hAnsi="ＭＳ 明朝" w:cs="ＭＳ ゴシック" w:hint="eastAsia"/>
                <w:spacing w:val="20"/>
                <w:sz w:val="22"/>
              </w:rPr>
              <w:t>年　　月　　日</w:t>
            </w:r>
            <w:r w:rsidRPr="005C30F4">
              <w:rPr>
                <w:rFonts w:ascii="ＭＳ 明朝" w:hAnsi="ＭＳ 明朝" w:cs="ＭＳ ゴシック" w:hint="eastAsia"/>
                <w:spacing w:val="20"/>
                <w:sz w:val="22"/>
              </w:rPr>
              <w:t>）</w:t>
            </w:r>
          </w:p>
          <w:p w14:paraId="38B71E0A" w14:textId="2AF72FA9" w:rsidR="00ED5CEC" w:rsidRPr="005C30F4" w:rsidRDefault="00ED5CEC" w:rsidP="00ED5CEC">
            <w:pPr>
              <w:spacing w:line="240" w:lineRule="exact"/>
              <w:ind w:firstLineChars="100" w:firstLine="260"/>
              <w:rPr>
                <w:rFonts w:ascii="ＭＳ 明朝" w:hAnsi="ＭＳ 明朝" w:cs="ＭＳ ゴシック"/>
                <w:spacing w:val="20"/>
                <w:sz w:val="22"/>
              </w:rPr>
            </w:pPr>
            <w:r w:rsidRPr="005C30F4">
              <w:rPr>
                <w:rFonts w:ascii="ＭＳ 明朝" w:hAnsi="ＭＳ 明朝" w:cs="ＭＳ ゴシック" w:hint="eastAsia"/>
                <w:spacing w:val="20"/>
                <w:sz w:val="22"/>
              </w:rPr>
              <w:t xml:space="preserve">□術式（　　　　　　　　　　　　　　　　　　　　　　　</w:t>
            </w:r>
            <w:r w:rsidR="00841594">
              <w:rPr>
                <w:rFonts w:ascii="ＭＳ 明朝" w:hAnsi="ＭＳ 明朝" w:cs="ＭＳ ゴシック" w:hint="eastAsia"/>
                <w:spacing w:val="20"/>
                <w:sz w:val="22"/>
              </w:rPr>
              <w:t xml:space="preserve">　　　　　）</w:t>
            </w:r>
            <w:r w:rsidRPr="005C30F4">
              <w:rPr>
                <w:rFonts w:ascii="ＭＳ 明朝" w:hAnsi="ＭＳ 明朝" w:cs="ＭＳ ゴシック" w:hint="eastAsia"/>
                <w:spacing w:val="20"/>
                <w:sz w:val="22"/>
              </w:rPr>
              <w:t xml:space="preserve">　　　　　　　　　　　　　　　　　　　</w:t>
            </w:r>
          </w:p>
          <w:p w14:paraId="640831AF" w14:textId="6ACE854D"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□自然排尿型</w:t>
            </w:r>
            <w:r w:rsidR="00AF19D6">
              <w:rPr>
                <w:rFonts w:ascii="ＭＳ 明朝" w:hAnsi="ＭＳ 明朝" w:cs="ＭＳ ゴシック" w:hint="eastAsia"/>
                <w:spacing w:val="20"/>
                <w:sz w:val="22"/>
              </w:rPr>
              <w:t>代用</w:t>
            </w:r>
            <w:r w:rsidRPr="005C30F4">
              <w:rPr>
                <w:rFonts w:ascii="ＭＳ 明朝" w:hAnsi="ＭＳ 明朝" w:cs="ＭＳ ゴシック" w:hint="eastAsia"/>
                <w:spacing w:val="20"/>
                <w:sz w:val="22"/>
              </w:rPr>
              <w:t>ぼうこう（</w:t>
            </w:r>
            <w:r w:rsidR="00841594" w:rsidRPr="005C30F4">
              <w:rPr>
                <w:rFonts w:ascii="ＭＳ 明朝" w:hAnsi="ＭＳ 明朝" w:cs="ＭＳ ゴシック" w:hint="eastAsia"/>
                <w:spacing w:val="20"/>
                <w:sz w:val="22"/>
              </w:rPr>
              <w:t xml:space="preserve">手術日：　　　</w:t>
            </w:r>
            <w:r w:rsidR="00841594">
              <w:rPr>
                <w:rFonts w:ascii="ＭＳ 明朝" w:hAnsi="ＭＳ 明朝" w:cs="ＭＳ ゴシック" w:hint="eastAsia"/>
                <w:spacing w:val="20"/>
                <w:sz w:val="22"/>
              </w:rPr>
              <w:t>年　　月　　日</w:t>
            </w:r>
            <w:r w:rsidR="00841594" w:rsidRPr="005C30F4">
              <w:rPr>
                <w:rFonts w:ascii="ＭＳ 明朝" w:hAnsi="ＭＳ 明朝" w:cs="ＭＳ ゴシック" w:hint="eastAsia"/>
                <w:spacing w:val="20"/>
                <w:sz w:val="22"/>
              </w:rPr>
              <w:t>）</w:t>
            </w:r>
          </w:p>
          <w:p w14:paraId="2966EE6D" w14:textId="3C20840B" w:rsidR="00ED5CEC" w:rsidRPr="005C30F4" w:rsidRDefault="00ED5CEC" w:rsidP="00ED5CEC">
            <w:pPr>
              <w:spacing w:line="240" w:lineRule="exact"/>
              <w:ind w:firstLineChars="100" w:firstLine="260"/>
              <w:rPr>
                <w:rFonts w:ascii="ＭＳ 明朝" w:hAnsi="ＭＳ 明朝" w:cs="ＭＳ ゴシック"/>
                <w:spacing w:val="20"/>
                <w:sz w:val="22"/>
              </w:rPr>
            </w:pPr>
            <w:r w:rsidRPr="005C30F4">
              <w:rPr>
                <w:rFonts w:ascii="ＭＳ 明朝" w:hAnsi="ＭＳ 明朝" w:cs="ＭＳ ゴシック" w:hint="eastAsia"/>
                <w:spacing w:val="20"/>
                <w:sz w:val="22"/>
              </w:rPr>
              <w:t xml:space="preserve">□術式（　　　　　</w:t>
            </w:r>
            <w:r w:rsidR="00841594">
              <w:rPr>
                <w:rFonts w:ascii="ＭＳ 明朝" w:hAnsi="ＭＳ 明朝" w:cs="ＭＳ ゴシック" w:hint="eastAsia"/>
                <w:spacing w:val="20"/>
                <w:sz w:val="22"/>
              </w:rPr>
              <w:t xml:space="preserve">　　　　　　　　　　　　　　　　　　　　　　　）</w:t>
            </w:r>
            <w:r w:rsidRPr="005C30F4">
              <w:rPr>
                <w:rFonts w:ascii="ＭＳ 明朝" w:hAnsi="ＭＳ 明朝" w:cs="ＭＳ ゴシック" w:hint="eastAsia"/>
                <w:spacing w:val="20"/>
                <w:sz w:val="22"/>
              </w:rPr>
              <w:t xml:space="preserve">　　　　　　　　　　　　　　　　　　　　　　　　　　　　　　　　　　　　　</w:t>
            </w:r>
          </w:p>
          <w:p w14:paraId="6CD59BFE"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spacing w:val="20"/>
                <w:sz w:val="22"/>
              </w:rPr>
              <w:t>（２）排尿機能障害の状態・</w:t>
            </w:r>
            <w:r w:rsidRPr="005C30F4">
              <w:rPr>
                <w:rFonts w:ascii="ＭＳ 明朝" w:hAnsi="ＭＳ 明朝" w:cs="ＭＳ ゴシック" w:hint="eastAsia"/>
                <w:spacing w:val="20"/>
                <w:sz w:val="22"/>
              </w:rPr>
              <w:t>対応</w:t>
            </w:r>
          </w:p>
          <w:p w14:paraId="59CE5BA7"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□カテーテルの常時留置</w:t>
            </w:r>
          </w:p>
          <w:p w14:paraId="5C9F0396"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□自己導尿の常時施行</w:t>
            </w:r>
          </w:p>
          <w:p w14:paraId="5B597D3D" w14:textId="77777777"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spacing w:val="20"/>
                <w:sz w:val="22"/>
              </w:rPr>
              <w:t>□完全尿失禁</w:t>
            </w:r>
          </w:p>
          <w:p w14:paraId="13266EA5" w14:textId="27444E4F" w:rsidR="00ED5CEC" w:rsidRPr="005C30F4" w:rsidRDefault="00ED5CEC" w:rsidP="00ED5CEC">
            <w:pPr>
              <w:spacing w:line="240" w:lineRule="exact"/>
              <w:rPr>
                <w:rFonts w:ascii="ＭＳ 明朝" w:hAnsi="ＭＳ 明朝" w:cs="ＭＳ ゴシック"/>
                <w:spacing w:val="20"/>
                <w:sz w:val="22"/>
              </w:rPr>
            </w:pPr>
            <w:r w:rsidRPr="005C30F4">
              <w:rPr>
                <w:rFonts w:ascii="ＭＳ 明朝" w:hAnsi="ＭＳ 明朝" w:cs="ＭＳ ゴシック" w:hint="eastAsia"/>
                <w:spacing w:val="20"/>
                <w:sz w:val="22"/>
              </w:rPr>
              <w:t>□</w:t>
            </w:r>
            <w:r w:rsidRPr="005C30F4">
              <w:rPr>
                <w:rFonts w:ascii="ＭＳ 明朝" w:hAnsi="ＭＳ 明朝" w:cs="ＭＳ ゴシック"/>
                <w:spacing w:val="20"/>
                <w:sz w:val="22"/>
              </w:rPr>
              <w:t>その他</w:t>
            </w:r>
            <w:r w:rsidRPr="005C30F4">
              <w:rPr>
                <w:rFonts w:ascii="ＭＳ 明朝" w:hAnsi="ＭＳ 明朝" w:cs="ＭＳ ゴシック" w:hint="eastAsia"/>
                <w:spacing w:val="20"/>
                <w:sz w:val="22"/>
              </w:rPr>
              <w:t xml:space="preserve">（　　　　　　　　　　　</w:t>
            </w:r>
            <w:r w:rsidR="00841594">
              <w:rPr>
                <w:rFonts w:ascii="ＭＳ 明朝" w:hAnsi="ＭＳ 明朝" w:cs="ＭＳ ゴシック" w:hint="eastAsia"/>
                <w:spacing w:val="20"/>
                <w:sz w:val="22"/>
              </w:rPr>
              <w:t xml:space="preserve">　　　　　　　　　　　　　　　　　）</w:t>
            </w:r>
            <w:r w:rsidRPr="005C30F4">
              <w:rPr>
                <w:rFonts w:ascii="ＭＳ 明朝" w:hAnsi="ＭＳ 明朝" w:cs="ＭＳ ゴシック" w:hint="eastAsia"/>
                <w:spacing w:val="20"/>
                <w:sz w:val="22"/>
              </w:rPr>
              <w:t xml:space="preserve">　　　　　　　　　　　　　　　　　　　　　　　　　　　　　　　</w:t>
            </w:r>
          </w:p>
        </w:tc>
      </w:tr>
    </w:tbl>
    <w:p w14:paraId="02149CBA" w14:textId="77777777" w:rsidR="00ED5CEC" w:rsidRPr="00841594" w:rsidRDefault="00ED5CEC" w:rsidP="00955E38">
      <w:pPr>
        <w:spacing w:before="0" w:after="0" w:line="240" w:lineRule="auto"/>
        <w:ind w:firstLineChars="200" w:firstLine="520"/>
        <w:rPr>
          <w:rFonts w:ascii="ＭＳ 明朝" w:hAnsi="ＭＳ 明朝" w:cs="ＭＳ ゴシック"/>
          <w:spacing w:val="20"/>
          <w:sz w:val="22"/>
          <w:szCs w:val="22"/>
        </w:rPr>
      </w:pPr>
      <w:r w:rsidRPr="00841594">
        <w:rPr>
          <w:rFonts w:ascii="ＭＳ 明朝" w:hAnsi="ＭＳ 明朝" w:cs="ＭＳ ゴシック"/>
          <w:spacing w:val="20"/>
          <w:sz w:val="22"/>
          <w:szCs w:val="22"/>
        </w:rPr>
        <w:t>上記の</w:t>
      </w:r>
      <w:r w:rsidRPr="00841594">
        <w:rPr>
          <w:rFonts w:ascii="ＭＳ 明朝" w:hAnsi="ＭＳ 明朝" w:cs="ＭＳ ゴシック" w:hint="eastAsia"/>
          <w:spacing w:val="20"/>
          <w:sz w:val="22"/>
          <w:szCs w:val="22"/>
        </w:rPr>
        <w:t>とおり診断する。</w:t>
      </w:r>
    </w:p>
    <w:p w14:paraId="6BCD3348" w14:textId="205BE2C0" w:rsidR="00ED5CEC" w:rsidRPr="00841594" w:rsidRDefault="00ED5CEC" w:rsidP="00ED5CEC">
      <w:pPr>
        <w:spacing w:before="0" w:after="0" w:line="240" w:lineRule="auto"/>
        <w:rPr>
          <w:rFonts w:ascii="ＭＳ 明朝" w:hAnsi="ＭＳ 明朝" w:cs="ＭＳ ゴシック"/>
          <w:spacing w:val="20"/>
          <w:sz w:val="22"/>
          <w:szCs w:val="22"/>
        </w:rPr>
      </w:pPr>
      <w:r w:rsidRPr="00841594">
        <w:rPr>
          <w:rFonts w:ascii="ＭＳ 明朝" w:hAnsi="ＭＳ 明朝" w:cs="ＭＳ ゴシック"/>
          <w:spacing w:val="20"/>
          <w:sz w:val="22"/>
          <w:szCs w:val="22"/>
        </w:rPr>
        <w:t xml:space="preserve">　　</w:t>
      </w:r>
      <w:r w:rsidR="00955E38" w:rsidRPr="00841594">
        <w:rPr>
          <w:rFonts w:ascii="ＭＳ 明朝" w:hAnsi="ＭＳ 明朝" w:cs="ＭＳ ゴシック" w:hint="eastAsia"/>
          <w:spacing w:val="20"/>
          <w:sz w:val="22"/>
          <w:szCs w:val="22"/>
        </w:rPr>
        <w:t xml:space="preserve">　　　</w:t>
      </w:r>
      <w:r w:rsidRPr="00841594">
        <w:rPr>
          <w:rFonts w:ascii="ＭＳ 明朝" w:hAnsi="ＭＳ 明朝" w:cs="ＭＳ ゴシック" w:hint="eastAsia"/>
          <w:spacing w:val="20"/>
          <w:sz w:val="22"/>
          <w:szCs w:val="22"/>
        </w:rPr>
        <w:t xml:space="preserve">　</w:t>
      </w:r>
      <w:r w:rsidR="00955E38" w:rsidRPr="00841594">
        <w:rPr>
          <w:rFonts w:ascii="ＭＳ 明朝" w:hAnsi="ＭＳ 明朝" w:cs="ＭＳ ゴシック" w:hint="eastAsia"/>
          <w:spacing w:val="20"/>
          <w:sz w:val="22"/>
          <w:szCs w:val="22"/>
        </w:rPr>
        <w:t xml:space="preserve">　　</w:t>
      </w:r>
      <w:r w:rsidRPr="00841594">
        <w:rPr>
          <w:rFonts w:ascii="ＭＳ 明朝" w:hAnsi="ＭＳ 明朝" w:cs="ＭＳ ゴシック"/>
          <w:spacing w:val="20"/>
          <w:sz w:val="22"/>
          <w:szCs w:val="22"/>
        </w:rPr>
        <w:t xml:space="preserve">年　　</w:t>
      </w:r>
      <w:r w:rsidR="00955E38" w:rsidRPr="00841594">
        <w:rPr>
          <w:rFonts w:ascii="ＭＳ 明朝" w:hAnsi="ＭＳ 明朝" w:cs="ＭＳ ゴシック" w:hint="eastAsia"/>
          <w:spacing w:val="20"/>
          <w:sz w:val="22"/>
          <w:szCs w:val="22"/>
        </w:rPr>
        <w:t xml:space="preserve">　</w:t>
      </w:r>
      <w:r w:rsidRPr="00841594">
        <w:rPr>
          <w:rFonts w:ascii="ＭＳ 明朝" w:hAnsi="ＭＳ 明朝" w:cs="ＭＳ ゴシック"/>
          <w:spacing w:val="20"/>
          <w:sz w:val="22"/>
          <w:szCs w:val="22"/>
        </w:rPr>
        <w:t xml:space="preserve">月　</w:t>
      </w:r>
      <w:r w:rsidR="00955E38" w:rsidRPr="00841594">
        <w:rPr>
          <w:rFonts w:ascii="ＭＳ 明朝" w:hAnsi="ＭＳ 明朝" w:cs="ＭＳ ゴシック" w:hint="eastAsia"/>
          <w:spacing w:val="20"/>
          <w:sz w:val="22"/>
          <w:szCs w:val="22"/>
        </w:rPr>
        <w:t xml:space="preserve">　</w:t>
      </w:r>
      <w:r w:rsidRPr="00841594">
        <w:rPr>
          <w:rFonts w:ascii="ＭＳ 明朝" w:hAnsi="ＭＳ 明朝" w:cs="ＭＳ ゴシック"/>
          <w:spacing w:val="20"/>
          <w:sz w:val="22"/>
          <w:szCs w:val="22"/>
        </w:rPr>
        <w:t xml:space="preserve">　日</w:t>
      </w:r>
    </w:p>
    <w:p w14:paraId="3A353557" w14:textId="77777777" w:rsidR="00ED5CEC" w:rsidRPr="00841594" w:rsidRDefault="00ED5CEC" w:rsidP="00ED5CEC">
      <w:pPr>
        <w:spacing w:before="0" w:after="0" w:line="240" w:lineRule="auto"/>
        <w:ind w:firstLineChars="200" w:firstLine="520"/>
        <w:rPr>
          <w:rFonts w:ascii="ＭＳ 明朝" w:hAnsi="ＭＳ 明朝" w:cs="ＭＳ ゴシック"/>
          <w:spacing w:val="20"/>
          <w:sz w:val="22"/>
          <w:szCs w:val="22"/>
        </w:rPr>
      </w:pPr>
      <w:r w:rsidRPr="00841594">
        <w:rPr>
          <w:rFonts w:ascii="ＭＳ 明朝" w:hAnsi="ＭＳ 明朝" w:cs="ＭＳ ゴシック"/>
          <w:spacing w:val="20"/>
          <w:sz w:val="22"/>
          <w:szCs w:val="22"/>
        </w:rPr>
        <w:t>診療担当</w:t>
      </w:r>
      <w:r w:rsidRPr="00841594">
        <w:rPr>
          <w:rFonts w:ascii="ＭＳ 明朝" w:hAnsi="ＭＳ 明朝" w:cs="ＭＳ ゴシック" w:hint="eastAsia"/>
          <w:spacing w:val="20"/>
          <w:sz w:val="22"/>
          <w:szCs w:val="22"/>
        </w:rPr>
        <w:t xml:space="preserve">科名　　　　　　　　　　　　　</w:t>
      </w:r>
    </w:p>
    <w:p w14:paraId="264C0F77" w14:textId="50E7F2F7" w:rsidR="00ED5CEC" w:rsidRPr="00841594" w:rsidRDefault="00ED5CEC" w:rsidP="00ED5CEC">
      <w:pPr>
        <w:spacing w:before="0" w:after="0" w:line="240" w:lineRule="auto"/>
        <w:ind w:firstLineChars="200" w:firstLine="520"/>
        <w:rPr>
          <w:rFonts w:ascii="ＭＳ 明朝" w:hAnsi="ＭＳ 明朝" w:cs="ＭＳ ゴシック"/>
          <w:spacing w:val="20"/>
          <w:sz w:val="22"/>
          <w:szCs w:val="22"/>
        </w:rPr>
      </w:pPr>
      <w:r w:rsidRPr="00841594">
        <w:rPr>
          <w:rFonts w:ascii="ＭＳ 明朝" w:hAnsi="ＭＳ 明朝" w:cs="ＭＳ ゴシック" w:hint="eastAsia"/>
          <w:spacing w:val="20"/>
          <w:sz w:val="22"/>
          <w:szCs w:val="22"/>
        </w:rPr>
        <w:t xml:space="preserve">医師氏名　　　　　　　　　　　</w:t>
      </w:r>
    </w:p>
    <w:p w14:paraId="4EFA1F4C" w14:textId="77777777" w:rsidR="00ED5CEC" w:rsidRPr="00841594" w:rsidRDefault="00ED5CEC" w:rsidP="00ED5CEC">
      <w:pPr>
        <w:spacing w:before="0" w:after="0" w:line="240" w:lineRule="auto"/>
        <w:ind w:firstLineChars="200" w:firstLine="520"/>
        <w:rPr>
          <w:rFonts w:ascii="ＭＳ 明朝" w:hAnsi="ＭＳ 明朝" w:cs="ＭＳ ゴシック"/>
          <w:spacing w:val="20"/>
          <w:sz w:val="22"/>
          <w:szCs w:val="22"/>
        </w:rPr>
      </w:pPr>
      <w:r w:rsidRPr="00841594">
        <w:rPr>
          <w:rFonts w:ascii="ＭＳ 明朝" w:hAnsi="ＭＳ 明朝" w:cs="ＭＳ ゴシック"/>
          <w:spacing w:val="20"/>
          <w:sz w:val="22"/>
          <w:szCs w:val="22"/>
        </w:rPr>
        <w:lastRenderedPageBreak/>
        <w:t>病院又は診療所の名称</w:t>
      </w:r>
    </w:p>
    <w:p w14:paraId="58A1490D" w14:textId="26C089F7" w:rsidR="00ED5CEC" w:rsidRPr="00841594" w:rsidRDefault="00ED5CEC" w:rsidP="00E1134C">
      <w:pPr>
        <w:spacing w:before="0" w:after="0" w:line="240" w:lineRule="auto"/>
        <w:ind w:firstLineChars="200" w:firstLine="520"/>
        <w:rPr>
          <w:rFonts w:ascii="ＭＳ 明朝" w:hAnsi="ＭＳ 明朝" w:cs="ＭＳ ゴシック"/>
          <w:spacing w:val="20"/>
          <w:sz w:val="22"/>
          <w:szCs w:val="22"/>
        </w:rPr>
      </w:pPr>
      <w:r w:rsidRPr="00841594">
        <w:rPr>
          <w:rFonts w:ascii="ＭＳ 明朝" w:hAnsi="ＭＳ 明朝" w:cs="ＭＳ ゴシック"/>
          <w:spacing w:val="20"/>
          <w:sz w:val="22"/>
          <w:szCs w:val="22"/>
        </w:rPr>
        <w:t>所在地</w:t>
      </w:r>
      <w:r w:rsidRPr="00841594">
        <w:rPr>
          <w:rFonts w:ascii="ＭＳ 明朝" w:hAnsi="ＭＳ 明朝" w:cs="ＭＳ ゴシック" w:hint="eastAsia"/>
          <w:spacing w:val="20"/>
          <w:sz w:val="22"/>
          <w:szCs w:val="22"/>
        </w:rPr>
        <w:t xml:space="preserve">　〒</w:t>
      </w:r>
    </w:p>
    <w:p w14:paraId="01328B7D" w14:textId="42715BBF" w:rsidR="00E93305" w:rsidRDefault="00ED5CEC" w:rsidP="00301BBA">
      <w:pPr>
        <w:spacing w:before="0" w:after="0" w:line="240" w:lineRule="auto"/>
        <w:ind w:firstLineChars="200" w:firstLine="520"/>
        <w:rPr>
          <w:rFonts w:ascii="ＭＳ 明朝" w:hAnsi="ＭＳ 明朝" w:cs="ＭＳ ゴシック"/>
          <w:spacing w:val="20"/>
          <w:sz w:val="22"/>
          <w:szCs w:val="22"/>
        </w:rPr>
      </w:pPr>
      <w:r w:rsidRPr="00841594">
        <w:rPr>
          <w:rFonts w:ascii="ＭＳ 明朝" w:hAnsi="ＭＳ 明朝" w:cs="ＭＳ ゴシック"/>
          <w:spacing w:val="20"/>
          <w:sz w:val="22"/>
          <w:szCs w:val="22"/>
        </w:rPr>
        <w:t>電話番号</w:t>
      </w:r>
    </w:p>
    <w:p w14:paraId="11D9986A" w14:textId="77777777" w:rsidR="00977F89" w:rsidRPr="00977F89" w:rsidRDefault="00977F89" w:rsidP="00301BBA">
      <w:pPr>
        <w:spacing w:before="0" w:after="0" w:line="240" w:lineRule="auto"/>
        <w:ind w:firstLineChars="200" w:firstLine="520"/>
        <w:rPr>
          <w:rFonts w:ascii="ＭＳ ゴシック" w:eastAsia="ＭＳ ゴシック" w:hAnsi="ＭＳ ゴシック" w:cs="ＭＳ ゴシック"/>
          <w:spacing w:val="20"/>
          <w:sz w:val="22"/>
          <w:szCs w:val="22"/>
        </w:rPr>
      </w:pPr>
    </w:p>
    <w:p w14:paraId="1C938A73" w14:textId="2C4B1818" w:rsidR="00023C4B" w:rsidRPr="00977F89" w:rsidRDefault="00023C4B" w:rsidP="00977F89">
      <w:pPr>
        <w:spacing w:before="0" w:after="0" w:line="240" w:lineRule="auto"/>
        <w:jc w:val="center"/>
        <w:rPr>
          <w:rFonts w:ascii="ＭＳ ゴシック" w:eastAsia="ＭＳ ゴシック" w:hAnsi="ＭＳ ゴシック"/>
          <w:sz w:val="24"/>
          <w:szCs w:val="24"/>
        </w:rPr>
      </w:pPr>
      <w:r w:rsidRPr="00977F89">
        <w:rPr>
          <w:rFonts w:ascii="ＭＳ ゴシック" w:eastAsia="ＭＳ ゴシック" w:hAnsi="ＭＳ ゴシック" w:hint="eastAsia"/>
          <w:sz w:val="24"/>
          <w:szCs w:val="24"/>
        </w:rPr>
        <w:t>「身体障害者福祉法指定医必携」に基づく診断基準</w:t>
      </w:r>
      <w:r w:rsidR="00977F89" w:rsidRPr="00977F89">
        <w:rPr>
          <w:rFonts w:ascii="ＭＳ ゴシック" w:eastAsia="ＭＳ ゴシック" w:hAnsi="ＭＳ ゴシック" w:hint="eastAsia"/>
          <w:sz w:val="24"/>
          <w:szCs w:val="24"/>
        </w:rPr>
        <w:t>（抜粋）</w:t>
      </w:r>
    </w:p>
    <w:p w14:paraId="146903C6" w14:textId="32F594AD" w:rsidR="00023C4B" w:rsidRDefault="00023C4B" w:rsidP="00023C4B">
      <w:pPr>
        <w:spacing w:before="0" w:after="0" w:line="240" w:lineRule="auto"/>
        <w:ind w:firstLineChars="200" w:firstLine="480"/>
        <w:rPr>
          <w:rFonts w:ascii="ＭＳ ゴシック" w:eastAsia="ＭＳ ゴシック" w:hAnsi="ＭＳ ゴシック"/>
          <w:sz w:val="24"/>
          <w:szCs w:val="24"/>
        </w:rPr>
      </w:pPr>
    </w:p>
    <w:p w14:paraId="12558153" w14:textId="77777777" w:rsidR="00977F89" w:rsidRPr="00977F89" w:rsidRDefault="00977F89" w:rsidP="00023C4B">
      <w:pPr>
        <w:spacing w:before="0" w:after="0" w:line="240" w:lineRule="auto"/>
        <w:ind w:firstLineChars="200" w:firstLine="480"/>
        <w:rPr>
          <w:rFonts w:ascii="ＭＳ ゴシック" w:eastAsia="ＭＳ ゴシック" w:hAnsi="ＭＳ ゴシック"/>
          <w:sz w:val="24"/>
          <w:szCs w:val="24"/>
        </w:rPr>
      </w:pPr>
    </w:p>
    <w:p w14:paraId="6B2E6574" w14:textId="307C7DDF" w:rsidR="00023C4B" w:rsidRPr="00977F89" w:rsidRDefault="00023C4B" w:rsidP="00977F89">
      <w:pPr>
        <w:spacing w:before="0" w:after="0" w:line="240" w:lineRule="auto"/>
        <w:rPr>
          <w:rFonts w:ascii="ＭＳ ゴシック" w:eastAsia="ＭＳ ゴシック" w:hAnsi="ＭＳ ゴシック"/>
          <w:sz w:val="24"/>
          <w:szCs w:val="24"/>
        </w:rPr>
      </w:pPr>
      <w:r w:rsidRPr="00977F89">
        <w:rPr>
          <w:rFonts w:ascii="ＭＳ ゴシック" w:eastAsia="ＭＳ ゴシック" w:hAnsi="ＭＳ ゴシック" w:hint="eastAsia"/>
          <w:sz w:val="24"/>
          <w:szCs w:val="24"/>
        </w:rPr>
        <w:t>①</w:t>
      </w:r>
      <w:r w:rsidRPr="00977F89">
        <w:rPr>
          <w:rFonts w:ascii="ＭＳ ゴシック" w:eastAsia="ＭＳ ゴシック" w:hAnsi="ＭＳ ゴシック"/>
          <w:sz w:val="24"/>
          <w:szCs w:val="24"/>
        </w:rPr>
        <w:t>「</w:t>
      </w:r>
      <w:r w:rsidR="00977F89">
        <w:rPr>
          <w:rFonts w:ascii="ＭＳ ゴシック" w:eastAsia="ＭＳ ゴシック" w:hAnsi="ＭＳ ゴシック" w:hint="eastAsia"/>
          <w:sz w:val="24"/>
          <w:szCs w:val="24"/>
        </w:rPr>
        <w:t>ストマの著しい変形等によりストマ装具の使用が困難な状態</w:t>
      </w:r>
      <w:r w:rsidRPr="00977F89">
        <w:rPr>
          <w:rFonts w:ascii="ＭＳ ゴシック" w:eastAsia="ＭＳ ゴシック" w:hAnsi="ＭＳ ゴシック"/>
          <w:sz w:val="24"/>
          <w:szCs w:val="24"/>
        </w:rPr>
        <w:t>」</w:t>
      </w:r>
    </w:p>
    <w:p w14:paraId="04203D2A" w14:textId="1D67F2F1" w:rsidR="00023C4B" w:rsidRPr="00023C4B" w:rsidRDefault="00023C4B" w:rsidP="00977F89">
      <w:pPr>
        <w:spacing w:before="0" w:after="0" w:line="240" w:lineRule="auto"/>
        <w:ind w:firstLineChars="100" w:firstLine="240"/>
        <w:rPr>
          <w:sz w:val="24"/>
          <w:szCs w:val="24"/>
        </w:rPr>
      </w:pPr>
      <w:r w:rsidRPr="00023C4B">
        <w:rPr>
          <w:sz w:val="24"/>
          <w:szCs w:val="24"/>
        </w:rPr>
        <w:t>治療によって軽快の見込みのないストマ周辺の皮膚の著しい</w:t>
      </w:r>
      <w:r w:rsidRPr="00023C4B">
        <w:rPr>
          <w:sz w:val="24"/>
          <w:szCs w:val="24"/>
        </w:rPr>
        <w:t xml:space="preserve"> </w:t>
      </w:r>
      <w:r w:rsidRPr="00023C4B">
        <w:rPr>
          <w:sz w:val="24"/>
          <w:szCs w:val="24"/>
        </w:rPr>
        <w:t>びらん，ストマの変形，又は不適切なストマの造設個所のため，長期にわたるストマ用装具の装着</w:t>
      </w:r>
      <w:r w:rsidRPr="00023C4B">
        <w:rPr>
          <w:sz w:val="24"/>
          <w:szCs w:val="24"/>
        </w:rPr>
        <w:t xml:space="preserve"> </w:t>
      </w:r>
      <w:r w:rsidRPr="00023C4B">
        <w:rPr>
          <w:sz w:val="24"/>
          <w:szCs w:val="24"/>
        </w:rPr>
        <w:t>が困難な状態のものをいう。</w:t>
      </w:r>
    </w:p>
    <w:p w14:paraId="515B3A9D" w14:textId="77777777" w:rsidR="00023C4B" w:rsidRPr="00977F89" w:rsidRDefault="00023C4B" w:rsidP="00301BBA">
      <w:pPr>
        <w:spacing w:before="0" w:after="0" w:line="240" w:lineRule="auto"/>
        <w:ind w:firstLineChars="200" w:firstLine="480"/>
        <w:rPr>
          <w:sz w:val="24"/>
          <w:szCs w:val="24"/>
        </w:rPr>
      </w:pPr>
    </w:p>
    <w:p w14:paraId="55D4CA0E" w14:textId="77777777" w:rsidR="00023C4B" w:rsidRPr="00977F89" w:rsidRDefault="00023C4B" w:rsidP="00977F89">
      <w:pPr>
        <w:spacing w:before="0" w:after="0" w:line="240" w:lineRule="auto"/>
        <w:rPr>
          <w:rFonts w:ascii="ＭＳ ゴシック" w:eastAsia="ＭＳ ゴシック" w:hAnsi="ＭＳ ゴシック"/>
          <w:sz w:val="24"/>
          <w:szCs w:val="24"/>
        </w:rPr>
      </w:pPr>
      <w:r w:rsidRPr="00977F89">
        <w:rPr>
          <w:rFonts w:ascii="ＭＳ ゴシック" w:eastAsia="ＭＳ ゴシック" w:hAnsi="ＭＳ ゴシック" w:hint="eastAsia"/>
          <w:sz w:val="24"/>
          <w:szCs w:val="24"/>
        </w:rPr>
        <w:t>②</w:t>
      </w:r>
      <w:r w:rsidRPr="00977F89">
        <w:rPr>
          <w:rFonts w:ascii="ＭＳ ゴシック" w:eastAsia="ＭＳ ゴシック" w:hAnsi="ＭＳ ゴシック"/>
          <w:sz w:val="24"/>
          <w:szCs w:val="24"/>
        </w:rPr>
        <w:t>「高度の排尿機能障害」</w:t>
      </w:r>
    </w:p>
    <w:p w14:paraId="4BBBF60C" w14:textId="1B01B7FE" w:rsidR="00023C4B" w:rsidRPr="00023C4B" w:rsidRDefault="00023C4B" w:rsidP="00977F89">
      <w:pPr>
        <w:spacing w:before="0" w:after="0" w:line="240" w:lineRule="auto"/>
        <w:ind w:firstLineChars="100" w:firstLine="240"/>
        <w:rPr>
          <w:sz w:val="24"/>
          <w:szCs w:val="24"/>
        </w:rPr>
      </w:pPr>
      <w:r w:rsidRPr="00023C4B">
        <w:rPr>
          <w:sz w:val="24"/>
          <w:szCs w:val="24"/>
        </w:rPr>
        <w:t>先天性疾患による神経障害，又は直腸の手術や自然排尿型代用ぼうこう（新ぼうこう）による神経因性ぼうこうに起因し，カテーテル留置又は自己導尿の常時施行</w:t>
      </w:r>
      <w:r w:rsidRPr="00023C4B">
        <w:rPr>
          <w:sz w:val="24"/>
          <w:szCs w:val="24"/>
        </w:rPr>
        <w:t xml:space="preserve"> </w:t>
      </w:r>
      <w:r w:rsidRPr="00023C4B">
        <w:rPr>
          <w:sz w:val="24"/>
          <w:szCs w:val="24"/>
        </w:rPr>
        <w:t>を必要とする状態のものをいう。</w:t>
      </w:r>
    </w:p>
    <w:p w14:paraId="7315052E" w14:textId="2BFC5800" w:rsidR="00023C4B" w:rsidRDefault="00023C4B" w:rsidP="00301BBA">
      <w:pPr>
        <w:spacing w:before="0" w:after="0" w:line="240" w:lineRule="auto"/>
        <w:ind w:firstLineChars="200" w:firstLine="480"/>
        <w:rPr>
          <w:rFonts w:ascii="Arial" w:hAnsi="Arial" w:cs="Arial"/>
          <w:color w:val="202124"/>
          <w:sz w:val="24"/>
          <w:szCs w:val="24"/>
          <w:shd w:val="clear" w:color="auto" w:fill="FFFFFF"/>
        </w:rPr>
      </w:pPr>
    </w:p>
    <w:p w14:paraId="0AC8D1D8" w14:textId="77777777" w:rsidR="00977F89" w:rsidRPr="00023C4B" w:rsidRDefault="00977F89" w:rsidP="00301BBA">
      <w:pPr>
        <w:spacing w:before="0" w:after="0" w:line="240" w:lineRule="auto"/>
        <w:ind w:firstLineChars="200" w:firstLine="480"/>
        <w:rPr>
          <w:rFonts w:ascii="Arial" w:hAnsi="Arial" w:cs="Arial"/>
          <w:color w:val="202124"/>
          <w:sz w:val="24"/>
          <w:szCs w:val="24"/>
          <w:shd w:val="clear" w:color="auto" w:fill="FFFFFF"/>
        </w:rPr>
      </w:pPr>
    </w:p>
    <w:p w14:paraId="0A821D20" w14:textId="77777777" w:rsidR="00977F89" w:rsidRPr="00977F89" w:rsidRDefault="00023C4B" w:rsidP="00977F89">
      <w:pPr>
        <w:spacing w:before="0" w:after="0" w:line="240" w:lineRule="auto"/>
        <w:rPr>
          <w:rFonts w:ascii="ＭＳ ゴシック" w:eastAsia="ＭＳ ゴシック" w:hAnsi="ＭＳ ゴシック"/>
          <w:sz w:val="24"/>
          <w:szCs w:val="24"/>
        </w:rPr>
      </w:pPr>
      <w:r w:rsidRPr="00977F89">
        <w:rPr>
          <w:rFonts w:ascii="ＭＳ ゴシック" w:eastAsia="ＭＳ ゴシック" w:hAnsi="ＭＳ ゴシック" w:hint="eastAsia"/>
          <w:sz w:val="24"/>
          <w:szCs w:val="24"/>
        </w:rPr>
        <w:t>③</w:t>
      </w:r>
      <w:r w:rsidRPr="00977F89">
        <w:rPr>
          <w:rFonts w:ascii="ＭＳ ゴシック" w:eastAsia="ＭＳ ゴシック" w:hAnsi="ＭＳ ゴシック"/>
          <w:sz w:val="24"/>
          <w:szCs w:val="24"/>
        </w:rPr>
        <w:t>「高度の排便機能障害」</w:t>
      </w:r>
    </w:p>
    <w:p w14:paraId="389F235B" w14:textId="7A3C7AFA" w:rsidR="00D734AF" w:rsidRDefault="00023C4B" w:rsidP="00977F89">
      <w:pPr>
        <w:spacing w:before="0" w:after="0" w:line="240" w:lineRule="auto"/>
        <w:ind w:firstLineChars="100" w:firstLine="240"/>
        <w:rPr>
          <w:sz w:val="24"/>
          <w:szCs w:val="24"/>
        </w:rPr>
      </w:pPr>
      <w:r w:rsidRPr="00023C4B">
        <w:rPr>
          <w:sz w:val="24"/>
          <w:szCs w:val="24"/>
        </w:rPr>
        <w:t>先天性疾患（先天性鎖肛を除く）に起因する神経障害，又は先天性鎖肛に対する肛門形成術又は小腸肛門吻合術</w:t>
      </w:r>
      <w:r w:rsidRPr="00023C4B">
        <w:rPr>
          <w:sz w:val="24"/>
          <w:szCs w:val="24"/>
        </w:rPr>
        <w:t xml:space="preserve"> </w:t>
      </w:r>
      <w:r w:rsidRPr="00023C4B">
        <w:rPr>
          <w:sz w:val="24"/>
          <w:szCs w:val="24"/>
        </w:rPr>
        <w:t>（注６）に起因し，かつ，</w:t>
      </w:r>
      <w:r w:rsidR="00D734AF">
        <w:rPr>
          <w:rFonts w:hint="eastAsia"/>
          <w:sz w:val="24"/>
          <w:szCs w:val="24"/>
        </w:rPr>
        <w:t>（ア）又は（イ）のいずれかに該当するものをいう。</w:t>
      </w:r>
    </w:p>
    <w:p w14:paraId="6ED2DB04" w14:textId="2A292968" w:rsidR="00D734AF" w:rsidRDefault="00023C4B" w:rsidP="00D734AF">
      <w:pPr>
        <w:spacing w:before="0" w:after="0" w:line="240" w:lineRule="auto"/>
        <w:ind w:leftChars="100" w:left="200"/>
        <w:rPr>
          <w:sz w:val="24"/>
          <w:szCs w:val="24"/>
        </w:rPr>
      </w:pPr>
      <w:r w:rsidRPr="00023C4B">
        <w:rPr>
          <w:sz w:val="24"/>
          <w:szCs w:val="24"/>
        </w:rPr>
        <w:t xml:space="preserve"> </w:t>
      </w:r>
      <w:r w:rsidR="00D734AF">
        <w:rPr>
          <w:rFonts w:hint="eastAsia"/>
          <w:sz w:val="24"/>
          <w:szCs w:val="24"/>
        </w:rPr>
        <w:t>（</w:t>
      </w:r>
      <w:r w:rsidRPr="00023C4B">
        <w:rPr>
          <w:sz w:val="24"/>
          <w:szCs w:val="24"/>
        </w:rPr>
        <w:t>ア</w:t>
      </w:r>
      <w:r w:rsidR="00D734AF">
        <w:rPr>
          <w:rFonts w:hint="eastAsia"/>
          <w:sz w:val="24"/>
          <w:szCs w:val="24"/>
        </w:rPr>
        <w:t>）</w:t>
      </w:r>
      <w:r w:rsidRPr="00023C4B">
        <w:rPr>
          <w:sz w:val="24"/>
          <w:szCs w:val="24"/>
        </w:rPr>
        <w:t xml:space="preserve"> </w:t>
      </w:r>
      <w:r w:rsidRPr="00023C4B">
        <w:rPr>
          <w:sz w:val="24"/>
          <w:szCs w:val="24"/>
        </w:rPr>
        <w:t>完全便失禁を伴い，治療によって軽快の見込みのない肛門周辺の皮膚の著しいびらんがある</w:t>
      </w:r>
      <w:r w:rsidRPr="00023C4B">
        <w:rPr>
          <w:sz w:val="24"/>
          <w:szCs w:val="24"/>
        </w:rPr>
        <w:t xml:space="preserve"> </w:t>
      </w:r>
      <w:r w:rsidRPr="00023C4B">
        <w:rPr>
          <w:sz w:val="24"/>
          <w:szCs w:val="24"/>
        </w:rPr>
        <w:t>状態</w:t>
      </w:r>
      <w:r w:rsidRPr="00023C4B">
        <w:rPr>
          <w:sz w:val="24"/>
          <w:szCs w:val="24"/>
        </w:rPr>
        <w:t xml:space="preserve"> </w:t>
      </w:r>
    </w:p>
    <w:p w14:paraId="2B2938B2" w14:textId="0826457D" w:rsidR="00D734AF" w:rsidRDefault="00D734AF" w:rsidP="00D734AF">
      <w:pPr>
        <w:spacing w:before="0" w:after="0" w:line="240" w:lineRule="auto"/>
        <w:ind w:leftChars="100" w:left="200"/>
        <w:rPr>
          <w:sz w:val="24"/>
          <w:szCs w:val="24"/>
        </w:rPr>
      </w:pPr>
      <w:r>
        <w:rPr>
          <w:rFonts w:hint="eastAsia"/>
          <w:sz w:val="24"/>
          <w:szCs w:val="24"/>
        </w:rPr>
        <w:t>（</w:t>
      </w:r>
      <w:r w:rsidR="00023C4B" w:rsidRPr="00023C4B">
        <w:rPr>
          <w:sz w:val="24"/>
          <w:szCs w:val="24"/>
        </w:rPr>
        <w:t>イ</w:t>
      </w:r>
      <w:r>
        <w:rPr>
          <w:rFonts w:hint="eastAsia"/>
          <w:sz w:val="24"/>
          <w:szCs w:val="24"/>
        </w:rPr>
        <w:t>）</w:t>
      </w:r>
      <w:r w:rsidR="00023C4B" w:rsidRPr="00023C4B">
        <w:rPr>
          <w:sz w:val="24"/>
          <w:szCs w:val="24"/>
        </w:rPr>
        <w:t xml:space="preserve"> </w:t>
      </w:r>
      <w:r w:rsidR="00023C4B" w:rsidRPr="00023C4B">
        <w:rPr>
          <w:sz w:val="24"/>
          <w:szCs w:val="24"/>
        </w:rPr>
        <w:t>１週間に２回以上の定期的な用手摘便を要する高度な便秘を伴う状態のいずれかに該当するものをいう。</w:t>
      </w:r>
    </w:p>
    <w:p w14:paraId="6176679C" w14:textId="5F0703CA" w:rsidR="00023C4B" w:rsidRPr="00023C4B" w:rsidRDefault="00023C4B" w:rsidP="00977F89">
      <w:pPr>
        <w:spacing w:before="0" w:after="0" w:line="240" w:lineRule="auto"/>
        <w:ind w:firstLineChars="100" w:firstLine="240"/>
        <w:rPr>
          <w:rFonts w:ascii="ＭＳ 明朝" w:hAnsi="ＭＳ 明朝" w:cs="ＭＳ ゴシック"/>
          <w:spacing w:val="20"/>
          <w:sz w:val="24"/>
          <w:szCs w:val="24"/>
        </w:rPr>
      </w:pPr>
      <w:r w:rsidRPr="00023C4B">
        <w:rPr>
          <w:sz w:val="24"/>
          <w:szCs w:val="24"/>
        </w:rPr>
        <w:t xml:space="preserve"> </w:t>
      </w:r>
      <w:r w:rsidRPr="00023C4B">
        <w:rPr>
          <w:sz w:val="24"/>
          <w:szCs w:val="24"/>
        </w:rPr>
        <w:t>（注６）「小腸肛門吻合術」とは，小腸と肛門歯状線以</w:t>
      </w:r>
      <w:r w:rsidRPr="00023C4B">
        <w:rPr>
          <w:sz w:val="24"/>
          <w:szCs w:val="24"/>
        </w:rPr>
        <w:t xml:space="preserve"> </w:t>
      </w:r>
      <w:r w:rsidRPr="00023C4B">
        <w:rPr>
          <w:sz w:val="24"/>
          <w:szCs w:val="24"/>
        </w:rPr>
        <w:t>下（肛門側）とを吻合する術式をいう。</w:t>
      </w:r>
    </w:p>
    <w:sectPr w:rsidR="00023C4B" w:rsidRPr="00023C4B" w:rsidSect="00977F89">
      <w:headerReference w:type="even" r:id="rId7"/>
      <w:headerReference w:type="default" r:id="rId8"/>
      <w:footerReference w:type="even" r:id="rId9"/>
      <w:footerReference w:type="default" r:id="rId10"/>
      <w:headerReference w:type="first" r:id="rId11"/>
      <w:footerReference w:type="first" r:id="rId12"/>
      <w:pgSz w:w="11906" w:h="16838"/>
      <w:pgMar w:top="147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C413F" w14:textId="77777777" w:rsidR="005D288D" w:rsidRDefault="005D288D" w:rsidP="001B5463">
      <w:pPr>
        <w:spacing w:before="0" w:after="0" w:line="240" w:lineRule="auto"/>
      </w:pPr>
      <w:r>
        <w:separator/>
      </w:r>
    </w:p>
  </w:endnote>
  <w:endnote w:type="continuationSeparator" w:id="0">
    <w:p w14:paraId="5C6391C8" w14:textId="77777777" w:rsidR="005D288D" w:rsidRDefault="005D288D" w:rsidP="001B54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F388" w14:textId="77777777" w:rsidR="00181803" w:rsidRDefault="0018180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CB6A" w14:textId="77777777" w:rsidR="00181803" w:rsidRDefault="0018180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81DDA" w14:textId="77777777" w:rsidR="00181803" w:rsidRDefault="0018180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BCFB" w14:textId="77777777" w:rsidR="005D288D" w:rsidRDefault="005D288D" w:rsidP="001B5463">
      <w:pPr>
        <w:spacing w:before="0" w:after="0" w:line="240" w:lineRule="auto"/>
      </w:pPr>
      <w:r>
        <w:separator/>
      </w:r>
    </w:p>
  </w:footnote>
  <w:footnote w:type="continuationSeparator" w:id="0">
    <w:p w14:paraId="20B9B648" w14:textId="77777777" w:rsidR="005D288D" w:rsidRDefault="005D288D" w:rsidP="001B54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5EC95" w14:textId="77777777" w:rsidR="00181803" w:rsidRDefault="0018180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29A4" w14:textId="77777777" w:rsidR="005C30F4" w:rsidRDefault="001B5463" w:rsidP="005C30F4">
    <w:pPr>
      <w:pStyle w:val="af2"/>
      <w:spacing w:before="0" w:after="0" w:line="240" w:lineRule="exact"/>
      <w:ind w:right="482"/>
      <w:rPr>
        <w:rFonts w:ascii="ＭＳ ゴシック" w:eastAsia="ＭＳ ゴシック" w:hAnsi="ＭＳ ゴシック" w:cs="ＭＳ ゴシック"/>
        <w:spacing w:val="20"/>
        <w:sz w:val="21"/>
        <w:szCs w:val="21"/>
      </w:rPr>
    </w:pPr>
    <w:r w:rsidRPr="00181803">
      <w:rPr>
        <w:rFonts w:ascii="ＭＳ ゴシック" w:eastAsia="ＭＳ ゴシック" w:hAnsi="ＭＳ ゴシック" w:hint="eastAsia"/>
        <w:sz w:val="21"/>
        <w:szCs w:val="21"/>
      </w:rPr>
      <w:t>【様式１】</w:t>
    </w:r>
    <w:r w:rsidR="00E1134C" w:rsidRPr="005C30F4">
      <w:rPr>
        <w:rFonts w:ascii="ＭＳ ゴシック" w:eastAsia="ＭＳ ゴシック" w:hAnsi="ＭＳ ゴシック" w:cs="ＭＳ ゴシック" w:hint="eastAsia"/>
        <w:spacing w:val="20"/>
        <w:sz w:val="21"/>
        <w:szCs w:val="21"/>
      </w:rPr>
      <w:t>ストマの著しい変形等によりストマ装具の使用が困難な方</w:t>
    </w:r>
  </w:p>
  <w:p w14:paraId="23C62D5F" w14:textId="3982CDDB" w:rsidR="00E1134C" w:rsidRPr="005C30F4" w:rsidRDefault="00E1134C" w:rsidP="005C30F4">
    <w:pPr>
      <w:pStyle w:val="af2"/>
      <w:spacing w:before="0" w:after="0" w:line="240" w:lineRule="exact"/>
      <w:ind w:leftChars="500" w:left="1000" w:right="482"/>
      <w:rPr>
        <w:rFonts w:ascii="ＭＳ ゴシック" w:eastAsia="ＭＳ ゴシック" w:hAnsi="ＭＳ ゴシック" w:cs="ＭＳ ゴシック"/>
        <w:spacing w:val="20"/>
        <w:sz w:val="21"/>
        <w:szCs w:val="21"/>
      </w:rPr>
    </w:pPr>
    <w:r w:rsidRPr="005C30F4">
      <w:rPr>
        <w:rFonts w:ascii="ＭＳ ゴシック" w:eastAsia="ＭＳ ゴシック" w:hAnsi="ＭＳ ゴシック" w:cs="ＭＳ ゴシック" w:hint="eastAsia"/>
        <w:spacing w:val="20"/>
        <w:sz w:val="21"/>
        <w:szCs w:val="21"/>
      </w:rPr>
      <w:t>及び高度の排便・排尿障害の方用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0BE1" w14:textId="77777777" w:rsidR="00181803" w:rsidRDefault="00181803">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EC"/>
    <w:rsid w:val="00023C4B"/>
    <w:rsid w:val="00104A34"/>
    <w:rsid w:val="00181803"/>
    <w:rsid w:val="001B5463"/>
    <w:rsid w:val="001F254C"/>
    <w:rsid w:val="002772A5"/>
    <w:rsid w:val="00301BBA"/>
    <w:rsid w:val="005C30F4"/>
    <w:rsid w:val="005D288D"/>
    <w:rsid w:val="006E0F73"/>
    <w:rsid w:val="00740D90"/>
    <w:rsid w:val="00841594"/>
    <w:rsid w:val="00846BB4"/>
    <w:rsid w:val="008B7322"/>
    <w:rsid w:val="00925AE3"/>
    <w:rsid w:val="00955E38"/>
    <w:rsid w:val="00977F89"/>
    <w:rsid w:val="00AF19D6"/>
    <w:rsid w:val="00BE22E4"/>
    <w:rsid w:val="00C22539"/>
    <w:rsid w:val="00D734AF"/>
    <w:rsid w:val="00E1134C"/>
    <w:rsid w:val="00E658CF"/>
    <w:rsid w:val="00EB2BDA"/>
    <w:rsid w:val="00ED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4633E"/>
  <w15:chartTrackingRefBased/>
  <w15:docId w15:val="{909D7FBB-1C04-427C-B7D5-7064A5FC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F73"/>
  </w:style>
  <w:style w:type="paragraph" w:styleId="1">
    <w:name w:val="heading 1"/>
    <w:basedOn w:val="a"/>
    <w:next w:val="a"/>
    <w:link w:val="10"/>
    <w:uiPriority w:val="9"/>
    <w:qFormat/>
    <w:rsid w:val="006E0F7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6E0F7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6E0F73"/>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6E0F73"/>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6E0F73"/>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6E0F73"/>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6E0F73"/>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6E0F73"/>
    <w:pPr>
      <w:spacing w:before="200" w:after="0"/>
      <w:outlineLvl w:val="7"/>
    </w:pPr>
    <w:rPr>
      <w:caps/>
      <w:spacing w:val="10"/>
      <w:sz w:val="18"/>
      <w:szCs w:val="18"/>
    </w:rPr>
  </w:style>
  <w:style w:type="paragraph" w:styleId="9">
    <w:name w:val="heading 9"/>
    <w:basedOn w:val="a"/>
    <w:next w:val="a"/>
    <w:link w:val="90"/>
    <w:uiPriority w:val="9"/>
    <w:semiHidden/>
    <w:unhideWhenUsed/>
    <w:qFormat/>
    <w:rsid w:val="006E0F73"/>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0F73"/>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6E0F73"/>
    <w:rPr>
      <w:caps/>
      <w:spacing w:val="15"/>
      <w:shd w:val="clear" w:color="auto" w:fill="D9E2F3" w:themeFill="accent1" w:themeFillTint="33"/>
    </w:rPr>
  </w:style>
  <w:style w:type="character" w:customStyle="1" w:styleId="30">
    <w:name w:val="見出し 3 (文字)"/>
    <w:basedOn w:val="a0"/>
    <w:link w:val="3"/>
    <w:uiPriority w:val="9"/>
    <w:semiHidden/>
    <w:rsid w:val="006E0F73"/>
    <w:rPr>
      <w:caps/>
      <w:color w:val="1F3763" w:themeColor="accent1" w:themeShade="7F"/>
      <w:spacing w:val="15"/>
    </w:rPr>
  </w:style>
  <w:style w:type="character" w:customStyle="1" w:styleId="40">
    <w:name w:val="見出し 4 (文字)"/>
    <w:basedOn w:val="a0"/>
    <w:link w:val="4"/>
    <w:uiPriority w:val="9"/>
    <w:semiHidden/>
    <w:rsid w:val="006E0F73"/>
    <w:rPr>
      <w:caps/>
      <w:color w:val="2F5496" w:themeColor="accent1" w:themeShade="BF"/>
      <w:spacing w:val="10"/>
    </w:rPr>
  </w:style>
  <w:style w:type="character" w:customStyle="1" w:styleId="50">
    <w:name w:val="見出し 5 (文字)"/>
    <w:basedOn w:val="a0"/>
    <w:link w:val="5"/>
    <w:uiPriority w:val="9"/>
    <w:semiHidden/>
    <w:rsid w:val="006E0F73"/>
    <w:rPr>
      <w:caps/>
      <w:color w:val="2F5496" w:themeColor="accent1" w:themeShade="BF"/>
      <w:spacing w:val="10"/>
    </w:rPr>
  </w:style>
  <w:style w:type="character" w:customStyle="1" w:styleId="60">
    <w:name w:val="見出し 6 (文字)"/>
    <w:basedOn w:val="a0"/>
    <w:link w:val="6"/>
    <w:uiPriority w:val="9"/>
    <w:semiHidden/>
    <w:rsid w:val="006E0F73"/>
    <w:rPr>
      <w:caps/>
      <w:color w:val="2F5496" w:themeColor="accent1" w:themeShade="BF"/>
      <w:spacing w:val="10"/>
    </w:rPr>
  </w:style>
  <w:style w:type="character" w:customStyle="1" w:styleId="70">
    <w:name w:val="見出し 7 (文字)"/>
    <w:basedOn w:val="a0"/>
    <w:link w:val="7"/>
    <w:uiPriority w:val="9"/>
    <w:semiHidden/>
    <w:rsid w:val="006E0F73"/>
    <w:rPr>
      <w:caps/>
      <w:color w:val="2F5496" w:themeColor="accent1" w:themeShade="BF"/>
      <w:spacing w:val="10"/>
    </w:rPr>
  </w:style>
  <w:style w:type="character" w:customStyle="1" w:styleId="80">
    <w:name w:val="見出し 8 (文字)"/>
    <w:basedOn w:val="a0"/>
    <w:link w:val="8"/>
    <w:uiPriority w:val="9"/>
    <w:semiHidden/>
    <w:rsid w:val="006E0F73"/>
    <w:rPr>
      <w:caps/>
      <w:spacing w:val="10"/>
      <w:sz w:val="18"/>
      <w:szCs w:val="18"/>
    </w:rPr>
  </w:style>
  <w:style w:type="character" w:customStyle="1" w:styleId="90">
    <w:name w:val="見出し 9 (文字)"/>
    <w:basedOn w:val="a0"/>
    <w:link w:val="9"/>
    <w:uiPriority w:val="9"/>
    <w:semiHidden/>
    <w:rsid w:val="006E0F73"/>
    <w:rPr>
      <w:i/>
      <w:iCs/>
      <w:caps/>
      <w:spacing w:val="10"/>
      <w:sz w:val="18"/>
      <w:szCs w:val="18"/>
    </w:rPr>
  </w:style>
  <w:style w:type="paragraph" w:styleId="a3">
    <w:name w:val="caption"/>
    <w:basedOn w:val="a"/>
    <w:next w:val="a"/>
    <w:uiPriority w:val="35"/>
    <w:semiHidden/>
    <w:unhideWhenUsed/>
    <w:qFormat/>
    <w:rsid w:val="006E0F73"/>
    <w:rPr>
      <w:b/>
      <w:bCs/>
      <w:color w:val="2F5496" w:themeColor="accent1" w:themeShade="BF"/>
      <w:sz w:val="16"/>
      <w:szCs w:val="16"/>
    </w:rPr>
  </w:style>
  <w:style w:type="paragraph" w:styleId="a4">
    <w:name w:val="Title"/>
    <w:basedOn w:val="a"/>
    <w:next w:val="a"/>
    <w:link w:val="a5"/>
    <w:uiPriority w:val="10"/>
    <w:qFormat/>
    <w:rsid w:val="006E0F7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6E0F73"/>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6E0F73"/>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6E0F73"/>
    <w:rPr>
      <w:caps/>
      <w:color w:val="595959" w:themeColor="text1" w:themeTint="A6"/>
      <w:spacing w:val="10"/>
      <w:sz w:val="21"/>
      <w:szCs w:val="21"/>
    </w:rPr>
  </w:style>
  <w:style w:type="character" w:styleId="a8">
    <w:name w:val="Strong"/>
    <w:uiPriority w:val="22"/>
    <w:qFormat/>
    <w:rsid w:val="006E0F73"/>
    <w:rPr>
      <w:b/>
      <w:bCs/>
    </w:rPr>
  </w:style>
  <w:style w:type="character" w:styleId="a9">
    <w:name w:val="Emphasis"/>
    <w:uiPriority w:val="20"/>
    <w:qFormat/>
    <w:rsid w:val="006E0F73"/>
    <w:rPr>
      <w:caps/>
      <w:color w:val="1F3763" w:themeColor="accent1" w:themeShade="7F"/>
      <w:spacing w:val="5"/>
    </w:rPr>
  </w:style>
  <w:style w:type="paragraph" w:styleId="aa">
    <w:name w:val="No Spacing"/>
    <w:uiPriority w:val="1"/>
    <w:qFormat/>
    <w:rsid w:val="006E0F73"/>
    <w:pPr>
      <w:spacing w:after="0" w:line="240" w:lineRule="auto"/>
    </w:pPr>
  </w:style>
  <w:style w:type="paragraph" w:styleId="ab">
    <w:name w:val="Quote"/>
    <w:basedOn w:val="a"/>
    <w:next w:val="a"/>
    <w:link w:val="ac"/>
    <w:uiPriority w:val="29"/>
    <w:qFormat/>
    <w:rsid w:val="006E0F73"/>
    <w:rPr>
      <w:i/>
      <w:iCs/>
      <w:sz w:val="24"/>
      <w:szCs w:val="24"/>
    </w:rPr>
  </w:style>
  <w:style w:type="character" w:customStyle="1" w:styleId="ac">
    <w:name w:val="引用文 (文字)"/>
    <w:basedOn w:val="a0"/>
    <w:link w:val="ab"/>
    <w:uiPriority w:val="29"/>
    <w:rsid w:val="006E0F73"/>
    <w:rPr>
      <w:i/>
      <w:iCs/>
      <w:sz w:val="24"/>
      <w:szCs w:val="24"/>
    </w:rPr>
  </w:style>
  <w:style w:type="paragraph" w:styleId="21">
    <w:name w:val="Intense Quote"/>
    <w:basedOn w:val="a"/>
    <w:next w:val="a"/>
    <w:link w:val="22"/>
    <w:uiPriority w:val="30"/>
    <w:qFormat/>
    <w:rsid w:val="006E0F73"/>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6E0F73"/>
    <w:rPr>
      <w:color w:val="4472C4" w:themeColor="accent1"/>
      <w:sz w:val="24"/>
      <w:szCs w:val="24"/>
    </w:rPr>
  </w:style>
  <w:style w:type="character" w:styleId="ad">
    <w:name w:val="Subtle Emphasis"/>
    <w:uiPriority w:val="19"/>
    <w:qFormat/>
    <w:rsid w:val="006E0F73"/>
    <w:rPr>
      <w:i/>
      <w:iCs/>
      <w:color w:val="1F3763" w:themeColor="accent1" w:themeShade="7F"/>
    </w:rPr>
  </w:style>
  <w:style w:type="character" w:styleId="23">
    <w:name w:val="Intense Emphasis"/>
    <w:uiPriority w:val="21"/>
    <w:qFormat/>
    <w:rsid w:val="006E0F73"/>
    <w:rPr>
      <w:b/>
      <w:bCs/>
      <w:caps/>
      <w:color w:val="1F3763" w:themeColor="accent1" w:themeShade="7F"/>
      <w:spacing w:val="10"/>
    </w:rPr>
  </w:style>
  <w:style w:type="character" w:styleId="ae">
    <w:name w:val="Subtle Reference"/>
    <w:uiPriority w:val="31"/>
    <w:qFormat/>
    <w:rsid w:val="006E0F73"/>
    <w:rPr>
      <w:b/>
      <w:bCs/>
      <w:color w:val="4472C4" w:themeColor="accent1"/>
    </w:rPr>
  </w:style>
  <w:style w:type="character" w:styleId="24">
    <w:name w:val="Intense Reference"/>
    <w:uiPriority w:val="32"/>
    <w:qFormat/>
    <w:rsid w:val="006E0F73"/>
    <w:rPr>
      <w:b/>
      <w:bCs/>
      <w:i/>
      <w:iCs/>
      <w:caps/>
      <w:color w:val="4472C4" w:themeColor="accent1"/>
    </w:rPr>
  </w:style>
  <w:style w:type="character" w:styleId="af">
    <w:name w:val="Book Title"/>
    <w:uiPriority w:val="33"/>
    <w:qFormat/>
    <w:rsid w:val="006E0F73"/>
    <w:rPr>
      <w:b/>
      <w:bCs/>
      <w:i/>
      <w:iCs/>
      <w:spacing w:val="0"/>
    </w:rPr>
  </w:style>
  <w:style w:type="paragraph" w:styleId="af0">
    <w:name w:val="TOC Heading"/>
    <w:basedOn w:val="1"/>
    <w:next w:val="a"/>
    <w:uiPriority w:val="39"/>
    <w:semiHidden/>
    <w:unhideWhenUsed/>
    <w:qFormat/>
    <w:rsid w:val="006E0F73"/>
    <w:pPr>
      <w:outlineLvl w:val="9"/>
    </w:pPr>
  </w:style>
  <w:style w:type="table" w:customStyle="1" w:styleId="11">
    <w:name w:val="表 (格子)1"/>
    <w:basedOn w:val="a1"/>
    <w:next w:val="af1"/>
    <w:uiPriority w:val="39"/>
    <w:rsid w:val="00ED5CEC"/>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ED5CE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1B5463"/>
    <w:pPr>
      <w:tabs>
        <w:tab w:val="center" w:pos="4252"/>
        <w:tab w:val="right" w:pos="8504"/>
      </w:tabs>
      <w:snapToGrid w:val="0"/>
    </w:pPr>
  </w:style>
  <w:style w:type="character" w:customStyle="1" w:styleId="af3">
    <w:name w:val="ヘッダー (文字)"/>
    <w:basedOn w:val="a0"/>
    <w:link w:val="af2"/>
    <w:uiPriority w:val="99"/>
    <w:rsid w:val="001B5463"/>
  </w:style>
  <w:style w:type="paragraph" w:styleId="af4">
    <w:name w:val="footer"/>
    <w:basedOn w:val="a"/>
    <w:link w:val="af5"/>
    <w:uiPriority w:val="99"/>
    <w:unhideWhenUsed/>
    <w:rsid w:val="001B5463"/>
    <w:pPr>
      <w:tabs>
        <w:tab w:val="center" w:pos="4252"/>
        <w:tab w:val="right" w:pos="8504"/>
      </w:tabs>
      <w:snapToGrid w:val="0"/>
    </w:pPr>
  </w:style>
  <w:style w:type="character" w:customStyle="1" w:styleId="af5">
    <w:name w:val="フッター (文字)"/>
    <w:basedOn w:val="a0"/>
    <w:link w:val="af4"/>
    <w:uiPriority w:val="99"/>
    <w:rsid w:val="001B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7DBE-554E-4931-9368-BB8FABD7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英里</dc:creator>
  <cp:keywords/>
  <dc:description/>
  <cp:lastModifiedBy>松田　英里</cp:lastModifiedBy>
  <cp:revision>13</cp:revision>
  <cp:lastPrinted>2021-09-28T23:09:00Z</cp:lastPrinted>
  <dcterms:created xsi:type="dcterms:W3CDTF">2021-09-27T03:32:00Z</dcterms:created>
  <dcterms:modified xsi:type="dcterms:W3CDTF">2021-10-01T05:49:00Z</dcterms:modified>
</cp:coreProperties>
</file>