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wordWrap w:val="0"/>
        <w:jc w:val="right"/>
        <w:rPr>
          <w:rFonts w:ascii="Century" w:eastAsia="ＭＳ 明朝" w:hAnsi="Century" w:cs="Times New Roman"/>
          <w:szCs w:val="24"/>
          <w:u w:val="single"/>
        </w:rPr>
      </w:pPr>
      <w:r w:rsidRPr="006B003B">
        <w:rPr>
          <w:rFonts w:ascii="Century" w:eastAsia="ＭＳ 明朝" w:hAnsi="Century" w:cs="Times New Roman" w:hint="eastAsia"/>
          <w:szCs w:val="24"/>
          <w:u w:val="single"/>
        </w:rPr>
        <w:t>記入日：　　　　　　年　　　　月　　　　日</w:t>
      </w:r>
      <w:r w:rsidRPr="006B003B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※調査票は全部で６枚あります。必要事項をすべて記入してください。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3"/>
        <w:gridCol w:w="387"/>
        <w:gridCol w:w="6"/>
        <w:gridCol w:w="381"/>
        <w:gridCol w:w="410"/>
        <w:gridCol w:w="358"/>
        <w:gridCol w:w="387"/>
        <w:gridCol w:w="387"/>
        <w:gridCol w:w="399"/>
        <w:gridCol w:w="361"/>
        <w:gridCol w:w="577"/>
        <w:gridCol w:w="971"/>
        <w:gridCol w:w="3611"/>
      </w:tblGrid>
      <w:tr w:rsidR="006B003B" w:rsidRPr="006B003B" w:rsidTr="00A9581B">
        <w:trPr>
          <w:trHeight w:val="420"/>
        </w:trPr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事業所名</w:t>
            </w:r>
          </w:p>
        </w:tc>
        <w:tc>
          <w:tcPr>
            <w:tcW w:w="793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郵便番号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－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6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0"/>
        </w:trPr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記入者氏名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＊施設の基本情報＊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544"/>
        <w:gridCol w:w="1913"/>
        <w:gridCol w:w="574"/>
        <w:gridCol w:w="1913"/>
        <w:gridCol w:w="574"/>
        <w:gridCol w:w="3055"/>
      </w:tblGrid>
      <w:tr w:rsidR="006B003B" w:rsidRPr="006B003B" w:rsidTr="00A9581B">
        <w:trPr>
          <w:trHeight w:val="33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86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565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施設の名称</w:t>
            </w:r>
          </w:p>
        </w:tc>
        <w:tc>
          <w:tcPr>
            <w:tcW w:w="865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2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86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6B003B" w:rsidRPr="006B003B" w:rsidTr="00A9581B">
        <w:trPr>
          <w:trHeight w:val="42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65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八代市</w:t>
            </w:r>
          </w:p>
        </w:tc>
      </w:tr>
      <w:tr w:rsidR="006B003B" w:rsidRPr="006B003B" w:rsidTr="00A9581B">
        <w:trPr>
          <w:trHeight w:val="43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ＦＡＸ番号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ﾎｰﾑﾍﾟｰｼﾞｱﾄﾞﾚｽ</w:t>
            </w:r>
          </w:p>
        </w:tc>
        <w:tc>
          <w:tcPr>
            <w:tcW w:w="865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　　　</w:t>
            </w: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開館時間</w:t>
            </w:r>
          </w:p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（利用時間）</w:t>
            </w:r>
          </w:p>
        </w:tc>
        <w:tc>
          <w:tcPr>
            <w:tcW w:w="305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定休日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57" w:type="dxa"/>
            <w:gridSpan w:val="3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施設の種別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官公庁・公共施設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教育・文化施設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スポーツ・レジャー施設</w:t>
            </w: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宿泊施設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金融機関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商業施設・飲食店</w:t>
            </w: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医療施設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福祉施設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交通機関</w:t>
            </w:r>
          </w:p>
        </w:tc>
      </w:tr>
      <w:tr w:rsidR="006B003B" w:rsidRPr="006B003B" w:rsidTr="00A9581B">
        <w:trPr>
          <w:trHeight w:val="43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公園</w:t>
            </w: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観光施設</w:t>
            </w: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lastRenderedPageBreak/>
        <w:t>＊「やつしろバリアフリーマップ」掲載について＊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・ご記入いただいた調査票の情報を元に、当市のバリアフリー掲載基準を満たしていると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認めた施設について掲載させていただきます。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＊施設のバリアフリー情報＊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・該当するもの全てのチェック欄に○を記入してください。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・補足がある場合は、備考欄（</w:t>
      </w:r>
      <w:r w:rsidRPr="006B003B">
        <w:rPr>
          <w:rFonts w:ascii="Century" w:eastAsia="ＭＳ 明朝" w:hAnsi="Century" w:cs="Times New Roman"/>
          <w:szCs w:val="24"/>
        </w:rPr>
        <w:t>P</w:t>
      </w:r>
      <w:r w:rsidRPr="006B003B">
        <w:rPr>
          <w:rFonts w:ascii="Century" w:eastAsia="ＭＳ 明朝" w:hAnsi="Century" w:cs="Times New Roman" w:hint="eastAsia"/>
          <w:szCs w:val="24"/>
        </w:rPr>
        <w:t>６</w:t>
      </w:r>
      <w:r w:rsidRPr="006B003B">
        <w:rPr>
          <w:rFonts w:ascii="Century" w:eastAsia="ＭＳ 明朝" w:hAnsi="Century" w:cs="Times New Roman"/>
          <w:szCs w:val="24"/>
        </w:rPr>
        <w:t>)</w:t>
      </w:r>
      <w:r w:rsidRPr="006B003B">
        <w:rPr>
          <w:rFonts w:ascii="Century" w:eastAsia="ＭＳ 明朝" w:hAnsi="Century" w:cs="Times New Roman" w:hint="eastAsia"/>
          <w:szCs w:val="24"/>
        </w:rPr>
        <w:t>または余白をご利用ください。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・「※参考調査」は、バリアフリー基準項目の要件ではありません。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429"/>
        <w:gridCol w:w="4193"/>
        <w:gridCol w:w="956"/>
        <w:gridCol w:w="1147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424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数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駐車場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シンボルマーク（車いすマーク）表示駐車場がある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台</w:t>
            </w: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一般駐車場がある　　　　※参考調査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台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②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駐車場から施設までの路面状況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平坦または段差が２㎝未満である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Cs w:val="24"/>
              </w:rPr>
              <w:t>1/12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>勾配以下（下図参照）のスロープがある</w:t>
            </w:r>
          </w:p>
        </w:tc>
        <w:tc>
          <w:tcPr>
            <w:tcW w:w="965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5210175" cy="8953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3B" w:rsidRPr="006B003B" w:rsidRDefault="006B003B" w:rsidP="006B003B">
      <w:pPr>
        <w:ind w:right="772"/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※</w:t>
      </w:r>
      <w:r w:rsidRPr="006B003B">
        <w:rPr>
          <w:rFonts w:ascii="Century" w:eastAsia="ＭＳ 明朝" w:hAnsi="Century" w:cs="Times New Roman"/>
          <w:szCs w:val="24"/>
        </w:rPr>
        <w:t>1/12</w:t>
      </w:r>
      <w:r w:rsidRPr="006B003B">
        <w:rPr>
          <w:rFonts w:ascii="Century" w:eastAsia="ＭＳ 明朝" w:hAnsi="Century" w:cs="Times New Roman" w:hint="eastAsia"/>
          <w:szCs w:val="24"/>
        </w:rPr>
        <w:t>勾配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434"/>
        <w:gridCol w:w="5141"/>
        <w:gridCol w:w="1150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51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③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出入口路面状況</w:t>
            </w: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施設出入口への誘導ブロックがある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平坦または段差が２㎝未満である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Cs w:val="24"/>
              </w:rPr>
              <w:t>1/12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>勾配以下のスロープがある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最も利用しやすい入口の場所</w:t>
            </w:r>
          </w:p>
        </w:tc>
        <w:tc>
          <w:tcPr>
            <w:tcW w:w="634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00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color w:val="FF0000"/>
                <w:szCs w:val="24"/>
              </w:rPr>
              <w:t>正面玄関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 xml:space="preserve">　、その他（　　　　　　　　）　※参考調査</w:t>
            </w: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ind w:right="772"/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※その他の例・・・西側入口等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440"/>
        <w:gridCol w:w="5136"/>
        <w:gridCol w:w="1149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51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④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出入口</w:t>
            </w: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有効幅が８０㎝以上である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自動ドアである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出入口に扉が無い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横方向の引き戸がある（手動）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425450</wp:posOffset>
                </wp:positionV>
                <wp:extent cx="0" cy="1854200"/>
                <wp:effectExtent l="19685" t="15875" r="18415" b="1587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623E" id="直線コネクタ 10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33.5pt" to="69.0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" strokeweight="2.25pt"/>
            </w:pict>
          </mc:Fallback>
        </mc:AlternateContent>
      </w:r>
      <w:r w:rsidRPr="006B003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425450</wp:posOffset>
                </wp:positionV>
                <wp:extent cx="0" cy="1854200"/>
                <wp:effectExtent l="23495" t="15875" r="14605" b="1587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3FB7" id="直線コネクタ 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6pt,33.5pt" to="185.6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" strokeweight="2.25pt"/>
            </w:pict>
          </mc:Fallback>
        </mc:AlternateContent>
      </w: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1552575" cy="20574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03B"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2771775" cy="21907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46990</wp:posOffset>
                </wp:positionV>
                <wp:extent cx="1492250" cy="0"/>
                <wp:effectExtent l="19685" t="18415" r="21590" b="1968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FDC1" id="直線コネクタ 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7pt" to="185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" strokeweight="2.25pt"/>
            </w:pict>
          </mc:Fallback>
        </mc:AlternateConten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441"/>
        <w:gridCol w:w="5135"/>
        <w:gridCol w:w="1149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51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⑤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施設内（屋内）の床面状況</w:t>
            </w: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通路の有効幅が１２０㎝以上である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施設内に点字ブロックがある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平坦または段差が２㎝未満である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Cs w:val="24"/>
              </w:rPr>
              <w:t>1/12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>勾配以下のスロープがある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⑥</w:t>
            </w:r>
          </w:p>
        </w:tc>
        <w:tc>
          <w:tcPr>
            <w:tcW w:w="3474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トイレ</w:t>
            </w:r>
          </w:p>
        </w:tc>
        <w:tc>
          <w:tcPr>
            <w:tcW w:w="51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トイレまでの点字ブロックがある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出入口の幅８０㎝以上である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平坦または段差２㎝未満である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Cs w:val="24"/>
              </w:rPr>
              <w:t>1/12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>勾配以下のスロープがある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車いす対応トイレがある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B003B">
              <w:rPr>
                <w:rFonts w:ascii="Century" w:eastAsia="ＭＳ 明朝" w:hAnsi="Century" w:cs="Times New Roman" w:hint="eastAsia"/>
                <w:sz w:val="20"/>
                <w:szCs w:val="20"/>
              </w:rPr>
              <w:t>オストメイト（人工肛門・人工膀胱保有者）対応設備がある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温水洗浄便座がある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音声案内装置がある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子ども用便座がある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ベビーシートがある（おむつ交換が可能）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ベビーチェアがある（小児を固定できる椅子）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 w:hint="eastAsia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1884"/>
        <w:gridCol w:w="1551"/>
        <w:gridCol w:w="5143"/>
        <w:gridCol w:w="1147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52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⑦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昇降装置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B003B">
              <w:rPr>
                <w:rFonts w:ascii="Century" w:eastAsia="ＭＳ 明朝" w:hAnsi="Century" w:cs="Times New Roman" w:hint="eastAsia"/>
                <w:sz w:val="20"/>
                <w:szCs w:val="20"/>
              </w:rPr>
              <w:t>エレベーター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一般用がある　　　　　　　　　　※参考調査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障がい者用がある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エスカレーター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一般用がある　　　　　　　　　　※参考調査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簡易リフト、階段昇降機等がある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 xml:space="preserve">　　　　　　　　　　　　　※階段昇降機</w:t>
      </w: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1885950" cy="13811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97"/>
        <w:gridCol w:w="1340"/>
        <w:gridCol w:w="5141"/>
        <w:gridCol w:w="1146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52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⑧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誘導案内設備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案内所（受付）がある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電光掲示板、文字案内がある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点字案内がある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音声案内がある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手話対応スタッフがいる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⑨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その他設備</w:t>
            </w:r>
          </w:p>
        </w:tc>
        <w:tc>
          <w:tcPr>
            <w:tcW w:w="13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 w:val="20"/>
                <w:szCs w:val="20"/>
              </w:rPr>
              <w:t>公衆電話</w:t>
            </w:r>
          </w:p>
        </w:tc>
        <w:tc>
          <w:tcPr>
            <w:tcW w:w="52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車いす対応がある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音量調節式がある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 w:val="20"/>
                <w:szCs w:val="20"/>
              </w:rPr>
              <w:t>FAX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公衆</w:t>
            </w:r>
            <w:r w:rsidRPr="006B003B">
              <w:rPr>
                <w:rFonts w:ascii="Century" w:eastAsia="ＭＳ 明朝" w:hAnsi="Century" w:cs="Times New Roman"/>
                <w:szCs w:val="24"/>
              </w:rPr>
              <w:t>FAX</w:t>
            </w:r>
            <w:r w:rsidRPr="006B003B">
              <w:rPr>
                <w:rFonts w:ascii="Century" w:eastAsia="ＭＳ 明朝" w:hAnsi="Century" w:cs="Times New Roman" w:hint="eastAsia"/>
                <w:szCs w:val="24"/>
              </w:rPr>
              <w:t>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/>
                <w:sz w:val="20"/>
                <w:szCs w:val="20"/>
              </w:rPr>
              <w:t>ATM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視覚障がい者用がある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 w:val="20"/>
                <w:szCs w:val="20"/>
              </w:rPr>
              <w:t>自動販売機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視覚障がい者用がある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 w:val="20"/>
                <w:szCs w:val="20"/>
              </w:rPr>
              <w:t>券売機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視覚障がい者用がある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⑩</w:t>
            </w:r>
          </w:p>
        </w:tc>
        <w:tc>
          <w:tcPr>
            <w:tcW w:w="347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5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補助犬同伴可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車いす貸出がある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ベビーカー貸出がある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授乳室がある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託児所・キッズルームがある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アテンドサービス（スタッフ介助）がある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41275</wp:posOffset>
            </wp:positionV>
            <wp:extent cx="1609725" cy="115252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03B">
        <w:rPr>
          <w:rFonts w:ascii="Century" w:eastAsia="ＭＳ 明朝" w:hAnsi="Century" w:cs="Times New Roman" w:hint="eastAsia"/>
          <w:szCs w:val="24"/>
        </w:rPr>
        <w:t xml:space="preserve">　　　　　　　　　　　　※アテンドサービスの例</w:t>
      </w: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※客席（観覧席）のある施設についてお尋ねします。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211"/>
        <w:gridCol w:w="4407"/>
        <w:gridCol w:w="1149"/>
        <w:gridCol w:w="958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44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数</w:t>
            </w:r>
          </w:p>
        </w:tc>
      </w:tr>
      <w:tr w:rsidR="006B003B" w:rsidRPr="006B003B" w:rsidTr="00A9581B">
        <w:trPr>
          <w:trHeight w:val="555"/>
        </w:trPr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⑪</w:t>
            </w:r>
          </w:p>
        </w:tc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観覧施設の客席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車いす対応客席（車いすスペース）がある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席</w:t>
            </w: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通路側の座席の肘掛が跳ね上げ式や水平可動式である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席</w:t>
            </w: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 xml:space="preserve">　　　　　　　　　　　　※車いすスペース</w:t>
      </w: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1552575" cy="1323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8"/>
          <w:szCs w:val="28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宿泊施設についてお尋ねします。</w:t>
      </w: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kern w:val="0"/>
          <w:szCs w:val="21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211"/>
        <w:gridCol w:w="4406"/>
        <w:gridCol w:w="1149"/>
        <w:gridCol w:w="959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44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数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⑫</w:t>
            </w:r>
          </w:p>
        </w:tc>
        <w:tc>
          <w:tcPr>
            <w:tcW w:w="32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宿泊施設の客室</w:t>
            </w:r>
          </w:p>
        </w:tc>
        <w:tc>
          <w:tcPr>
            <w:tcW w:w="4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車いす対応客室がある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室</w:t>
            </w: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車いす対応浴室がある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室</w:t>
            </w:r>
          </w:p>
        </w:tc>
      </w:tr>
    </w:tbl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kern w:val="0"/>
          <w:szCs w:val="21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kern w:val="0"/>
          <w:szCs w:val="21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※送迎バスを有する施設にお尋ねします。</w:t>
      </w: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kern w:val="0"/>
          <w:szCs w:val="21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211"/>
        <w:gridCol w:w="4407"/>
        <w:gridCol w:w="1149"/>
        <w:gridCol w:w="958"/>
      </w:tblGrid>
      <w:tr w:rsidR="006B003B" w:rsidRPr="006B003B" w:rsidTr="00A9581B">
        <w:tc>
          <w:tcPr>
            <w:tcW w:w="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44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B003B">
              <w:rPr>
                <w:rFonts w:ascii="Century" w:eastAsia="ＭＳ 明朝" w:hAnsi="Century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数</w:t>
            </w:r>
          </w:p>
        </w:tc>
      </w:tr>
      <w:tr w:rsidR="006B003B" w:rsidRPr="006B003B" w:rsidTr="00A9581B">
        <w:tc>
          <w:tcPr>
            <w:tcW w:w="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⑬</w:t>
            </w:r>
          </w:p>
        </w:tc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バス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福祉型バスがある（ノンステップバス等）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台</w:t>
            </w:r>
          </w:p>
        </w:tc>
      </w:tr>
      <w:tr w:rsidR="006B003B" w:rsidRPr="006B003B" w:rsidTr="00A9581B">
        <w:tc>
          <w:tcPr>
            <w:tcW w:w="41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介護資格を持つ乗務員による介護あり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B003B" w:rsidRPr="006B003B" w:rsidRDefault="006B003B" w:rsidP="006B003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03B" w:rsidRPr="006B003B" w:rsidRDefault="006B003B" w:rsidP="006B00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6B003B">
              <w:rPr>
                <w:rFonts w:ascii="Century" w:eastAsia="ＭＳ 明朝" w:hAnsi="Century" w:cs="Times New Roman" w:hint="eastAsia"/>
                <w:szCs w:val="21"/>
              </w:rPr>
              <w:t>人</w:t>
            </w:r>
          </w:p>
        </w:tc>
      </w:tr>
    </w:tbl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kern w:val="0"/>
          <w:szCs w:val="21"/>
        </w:rPr>
      </w:pP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※利用する際の注意事項等があれば、次ページの備考欄にご記入ください。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jc w:val="center"/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 xml:space="preserve">　※ノンステップバス</w:t>
      </w:r>
      <w:r w:rsidRPr="006B003B"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1781175" cy="14478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3B" w:rsidRPr="006B003B" w:rsidRDefault="006B003B" w:rsidP="006B003B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lastRenderedPageBreak/>
        <w:t>＊施設案内＊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・トイレや案内所（受付）等の位置を記入してください。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9725"/>
      </w:tblGrid>
      <w:tr w:rsidR="006B003B" w:rsidRPr="006B003B" w:rsidTr="00A9581B">
        <w:tc>
          <w:tcPr>
            <w:tcW w:w="38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施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設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案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内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（記入例）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・トイレは、正面玄関を入り、つきあたりの右奥にあります。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 xml:space="preserve">　手前から男子トイレ、車いす対応トイレ、女子トイレの順です。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6B003B" w:rsidRPr="006B003B" w:rsidRDefault="006B003B" w:rsidP="006B003B">
      <w:pPr>
        <w:autoSpaceDE w:val="0"/>
        <w:autoSpaceDN w:val="0"/>
        <w:adjustRightInd w:val="0"/>
        <w:jc w:val="left"/>
        <w:rPr>
          <w:rFonts w:ascii="ＭＳ 明朝" w:eastAsia="ＭＳ 明朝" w:hAnsi="Century" w:cs="MS-PGothic"/>
          <w:b/>
          <w:kern w:val="0"/>
          <w:sz w:val="20"/>
          <w:szCs w:val="20"/>
        </w:rPr>
      </w:pPr>
      <w:r w:rsidRPr="006B003B">
        <w:rPr>
          <w:rFonts w:ascii="ＭＳ 明朝" w:eastAsia="ＭＳ 明朝" w:hAnsi="ＭＳ 明朝" w:cs="MS-PGothic" w:hint="eastAsia"/>
          <w:b/>
          <w:kern w:val="0"/>
          <w:sz w:val="28"/>
          <w:szCs w:val="28"/>
        </w:rPr>
        <w:t>＊備考＊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  <w:r w:rsidRPr="006B003B">
        <w:rPr>
          <w:rFonts w:ascii="Century" w:eastAsia="ＭＳ 明朝" w:hAnsi="Century" w:cs="Times New Roman" w:hint="eastAsia"/>
          <w:szCs w:val="24"/>
        </w:rPr>
        <w:t>・調査項目以外に、特に配慮している点等があればご記入ください。</w:t>
      </w:r>
    </w:p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9725"/>
      </w:tblGrid>
      <w:tr w:rsidR="006B003B" w:rsidRPr="006B003B" w:rsidTr="00A9581B">
        <w:tc>
          <w:tcPr>
            <w:tcW w:w="38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備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考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（記入例）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>・駐車場から建物入り口まで、誘導用ブロックがあります。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  <w:r w:rsidRPr="006B003B">
              <w:rPr>
                <w:rFonts w:ascii="Century" w:eastAsia="ＭＳ 明朝" w:hAnsi="Century" w:cs="Times New Roman" w:hint="eastAsia"/>
                <w:szCs w:val="24"/>
              </w:rPr>
              <w:t xml:space="preserve">　正面玄関右側の押しボタンを押されると１階受付よりスタッフが参ります。</w:t>
            </w: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B003B" w:rsidRPr="006B003B" w:rsidRDefault="006B003B" w:rsidP="006B00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003B" w:rsidRPr="006B003B" w:rsidRDefault="006B003B" w:rsidP="006B003B">
      <w:pPr>
        <w:rPr>
          <w:rFonts w:ascii="Century" w:eastAsia="ＭＳ 明朝" w:hAnsi="Century" w:cs="Times New Roman"/>
          <w:szCs w:val="24"/>
        </w:rPr>
      </w:pPr>
    </w:p>
    <w:p w:rsidR="00FF67C4" w:rsidRPr="006B003B" w:rsidRDefault="00FF67C4"/>
    <w:sectPr w:rsidR="00FF67C4" w:rsidRPr="006B003B" w:rsidSect="006B003B"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13" w:rsidRDefault="006B003B" w:rsidP="00E00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A13" w:rsidRDefault="006B00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13" w:rsidRDefault="006B003B" w:rsidP="00E00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5A13" w:rsidRDefault="006B003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13" w:rsidRPr="00E00742" w:rsidRDefault="006B003B" w:rsidP="00E00742">
    <w:r w:rsidRPr="00F003B4">
      <w:rPr>
        <w:rFonts w:hint="eastAsia"/>
      </w:rPr>
      <w:t>やつしろバリアフリーマップ調査票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43F12"/>
    <w:multiLevelType w:val="hybridMultilevel"/>
    <w:tmpl w:val="96E8C94C"/>
    <w:lvl w:ilvl="0" w:tplc="1518B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90"/>
    <w:rsid w:val="00253490"/>
    <w:rsid w:val="005970D8"/>
    <w:rsid w:val="005E37F0"/>
    <w:rsid w:val="006B003B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73E0D-C88A-424D-8C33-2AF7B92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0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B003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6B00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由貴</dc:creator>
  <cp:keywords/>
  <dc:description/>
  <cp:lastModifiedBy>山崎　由貴</cp:lastModifiedBy>
  <cp:revision>3</cp:revision>
  <dcterms:created xsi:type="dcterms:W3CDTF">2017-09-29T06:45:00Z</dcterms:created>
  <dcterms:modified xsi:type="dcterms:W3CDTF">2017-09-29T06:45:00Z</dcterms:modified>
</cp:coreProperties>
</file>