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C6ED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Chars="0" w:left="0" w:right="-624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様式第１号</w:t>
      </w:r>
    </w:p>
    <w:p w14:paraId="7CD650E1" w14:textId="5F3F6098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申込日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：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令和　</w:t>
      </w:r>
      <w:r w:rsidR="00CF1E8F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年　　月　　日</w:t>
      </w:r>
    </w:p>
    <w:p w14:paraId="44E9BF53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14:ligatures w14:val="none"/>
        </w:rPr>
      </w:pPr>
    </w:p>
    <w:p w14:paraId="565DA918" w14:textId="77777777" w:rsidR="00DB7A31" w:rsidRPr="00B26C95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:sz w:val="28"/>
          <w:szCs w:val="28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  <w14:ligatures w14:val="none"/>
        </w:rPr>
        <w:t>災害救助法の住宅の応急修理申込書</w:t>
      </w:r>
    </w:p>
    <w:p w14:paraId="6F4D63FD" w14:textId="0DBADDC5" w:rsidR="00DB7A31" w:rsidRPr="00DB7A31" w:rsidRDefault="009E4C49" w:rsidP="00B26C95">
      <w:pPr>
        <w:overflowPunct w:val="0"/>
        <w:adjustRightInd w:val="0"/>
        <w:snapToGrid w:val="0"/>
        <w:spacing w:line="400" w:lineRule="exact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八代市長</w:t>
      </w:r>
      <w:r w:rsidR="00B26C95">
        <w:rPr>
          <w:rFonts w:ascii="ＭＳ ゴシック" w:eastAsia="ＭＳ ゴシック" w:hAnsi="ＭＳ ゴシック" w:cs="Times New Roman" w:hint="eastAsia"/>
          <w:kern w:val="0"/>
          <w14:ligatures w14:val="none"/>
        </w:rPr>
        <w:t>宛て</w:t>
      </w:r>
    </w:p>
    <w:p w14:paraId="0701C205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97CFCE0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住宅の応急修理を実施されたく申し込みます。</w:t>
      </w:r>
    </w:p>
    <w:p w14:paraId="7AFE0D04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なお、住宅の応急修理の申し込みに関して、世帯員の収入、世帯構成を市の担当者が調査・確認することに同意します。</w:t>
      </w:r>
    </w:p>
    <w:p w14:paraId="45D2A051" w14:textId="63A0A34F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0" w:rightChars="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【被害を受けた住宅の所在地】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</w:t>
      </w:r>
      <w:r w:rsidR="009E4C49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八代市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</w:t>
      </w:r>
    </w:p>
    <w:p w14:paraId="59A05DBD" w14:textId="77777777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0" w:rightChars="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【現在の住所】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　　　　　　</w:t>
      </w:r>
    </w:p>
    <w:p w14:paraId="3B59B55E" w14:textId="2CE7F6F2" w:rsidR="00B26C95" w:rsidRDefault="00DB7A31" w:rsidP="00B26C95">
      <w:pPr>
        <w:overflowPunct w:val="0"/>
        <w:adjustRightInd w:val="0"/>
        <w:snapToGrid w:val="0"/>
        <w:spacing w:line="560" w:lineRule="exact"/>
        <w:ind w:leftChars="0" w:rightChars="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【現在の連絡先（ＴＥＬ）】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</w:t>
      </w:r>
      <w:r w:rsidR="00B26C95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</w:t>
      </w:r>
    </w:p>
    <w:p w14:paraId="3D937123" w14:textId="6FDE39BB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Chars="0" w:rightChars="0" w:firstLineChars="100" w:firstLine="240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（自宅・携帯・勤務先・その他）</w:t>
      </w:r>
    </w:p>
    <w:p w14:paraId="20929FFD" w14:textId="501C4EAB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0" w:rightChars="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【生年月日】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明治・大正・昭和・平成　　年　　月　　日生（　　歳）</w:t>
      </w:r>
      <w:r w:rsidR="00B26C95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</w:t>
      </w:r>
    </w:p>
    <w:p w14:paraId="7382454E" w14:textId="77777777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0" w:rightChars="0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【氏　　名】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:u w:val="single"/>
          <w14:ligatures w14:val="none"/>
        </w:rPr>
        <w:t xml:space="preserve">                      　　　　　　　</w:t>
      </w:r>
      <w:r w:rsidRPr="00DB7A31">
        <w:rPr>
          <w:rFonts w:ascii="ＭＳ ゴシック" w:eastAsia="ＭＳ ゴシック" w:hAnsi="ＭＳ ゴシック" w:cs="Times New Roman" w:hint="eastAsia"/>
          <w:spacing w:val="-9"/>
          <w:kern w:val="0"/>
          <w:u w:val="single"/>
          <w14:ligatures w14:val="none"/>
        </w:rPr>
        <w:t xml:space="preserve">　　　　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 </w:t>
      </w:r>
    </w:p>
    <w:p w14:paraId="76C31941" w14:textId="3939B2CD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118" w:left="283" w:rightChars="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１　被災日時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令和</w:t>
      </w:r>
      <w:r w:rsidR="00CF1E8F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７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年</w:t>
      </w:r>
      <w:r w:rsidR="00CF1E8F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８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月</w:t>
      </w:r>
      <w:r w:rsidR="00CF1E8F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日</w:t>
      </w:r>
    </w:p>
    <w:p w14:paraId="430F0303" w14:textId="77777777" w:rsidR="00DB7A31" w:rsidRPr="00DB7A31" w:rsidRDefault="00DB7A31" w:rsidP="00B26C95">
      <w:pPr>
        <w:overflowPunct w:val="0"/>
        <w:adjustRightInd w:val="0"/>
        <w:snapToGrid w:val="0"/>
        <w:spacing w:line="560" w:lineRule="exact"/>
        <w:ind w:leftChars="118" w:left="283" w:rightChars="0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２　災害名　　（</w:t>
      </w: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）</w:t>
      </w:r>
    </w:p>
    <w:p w14:paraId="470CC719" w14:textId="77777777" w:rsidR="00B26C95" w:rsidRDefault="00DB7A31" w:rsidP="00B26C95">
      <w:pPr>
        <w:overflowPunct w:val="0"/>
        <w:adjustRightInd w:val="0"/>
        <w:snapToGrid w:val="0"/>
        <w:spacing w:line="560" w:lineRule="exact"/>
        <w:ind w:leftChars="118" w:left="283" w:rightChars="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  <w:t>３　住宅の被害の程度</w:t>
      </w:r>
    </w:p>
    <w:p w14:paraId="2FF5EE97" w14:textId="08CEE5FC" w:rsidR="00B26C95" w:rsidRDefault="00DB7A31" w:rsidP="00B26C95">
      <w:pPr>
        <w:overflowPunct w:val="0"/>
        <w:adjustRightInd w:val="0"/>
        <w:snapToGrid w:val="0"/>
        <w:spacing w:line="560" w:lineRule="exact"/>
        <w:ind w:leftChars="295" w:left="708" w:rightChars="0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全</w:t>
      </w:r>
      <w:r w:rsidR="00B26C95"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壊、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/>
          <w:color w:val="000000"/>
          <w:kern w:val="0"/>
          <w:sz w:val="28"/>
          <w:szCs w:val="28"/>
          <w14:ligatures w14:val="none"/>
        </w:rPr>
        <w:t>大規模半壊、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 xml:space="preserve">　中規模半壊、</w:t>
      </w:r>
      <w:r w:rsidR="00B26C95"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8"/>
          <w:szCs w:val="28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半</w:t>
      </w:r>
      <w:r w:rsidR="00B26C95" w:rsidRPr="00B26C95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壊、　準半壊</w:t>
      </w:r>
    </w:p>
    <w:p w14:paraId="4AFE4706" w14:textId="77777777" w:rsidR="00B26C95" w:rsidRPr="00B26C95" w:rsidRDefault="00B26C95" w:rsidP="00B26C95">
      <w:pPr>
        <w:snapToGrid w:val="0"/>
        <w:ind w:leftChars="295" w:left="708" w:right="-624"/>
        <w:mirrorIndents/>
        <w:rPr>
          <w:sz w:val="20"/>
          <w:szCs w:val="20"/>
        </w:rPr>
      </w:pPr>
      <w:r w:rsidRPr="00B26C95">
        <w:rPr>
          <w:rFonts w:hint="eastAsia"/>
          <w:sz w:val="20"/>
          <w:szCs w:val="20"/>
        </w:rPr>
        <w:t>○八代市</w:t>
      </w:r>
      <w:r w:rsidRPr="00B26C95">
        <w:rPr>
          <w:sz w:val="20"/>
          <w:szCs w:val="20"/>
        </w:rPr>
        <w:t>が発行する「り災証明書」に基づき、被害の程度に</w:t>
      </w:r>
      <w:r w:rsidRPr="00B26C95">
        <w:rPr>
          <w:rFonts w:hint="eastAsia"/>
          <w:sz w:val="20"/>
          <w:szCs w:val="20"/>
        </w:rPr>
        <w:t>“○”</w:t>
      </w:r>
      <w:r w:rsidRPr="00B26C95">
        <w:rPr>
          <w:sz w:val="20"/>
          <w:szCs w:val="20"/>
        </w:rPr>
        <w:t>を</w:t>
      </w:r>
      <w:r w:rsidRPr="00B26C95">
        <w:rPr>
          <w:rFonts w:hint="eastAsia"/>
          <w:sz w:val="20"/>
          <w:szCs w:val="20"/>
        </w:rPr>
        <w:t>付けてく</w:t>
      </w:r>
      <w:r w:rsidRPr="00B26C95">
        <w:rPr>
          <w:sz w:val="20"/>
          <w:szCs w:val="20"/>
        </w:rPr>
        <w:t>ださい。</w:t>
      </w:r>
    </w:p>
    <w:p w14:paraId="17F783AE" w14:textId="77777777" w:rsidR="00B26C95" w:rsidRDefault="00B26C95" w:rsidP="00B26C95">
      <w:pPr>
        <w:snapToGrid w:val="0"/>
        <w:ind w:leftChars="295" w:left="708" w:right="-624"/>
        <w:rPr>
          <w:sz w:val="20"/>
          <w:szCs w:val="20"/>
        </w:rPr>
      </w:pPr>
      <w:r w:rsidRPr="00B26C95">
        <w:rPr>
          <w:rFonts w:hint="eastAsia"/>
          <w:sz w:val="20"/>
          <w:szCs w:val="20"/>
        </w:rPr>
        <w:t>○</w:t>
      </w:r>
      <w:r w:rsidRPr="00B26C95">
        <w:rPr>
          <w:sz w:val="20"/>
          <w:szCs w:val="20"/>
        </w:rPr>
        <w:t>中規模半壊以下の場合は、</w:t>
      </w:r>
      <w:r w:rsidRPr="00B26C95">
        <w:rPr>
          <w:rFonts w:hint="eastAsia"/>
          <w:sz w:val="20"/>
          <w:szCs w:val="20"/>
        </w:rPr>
        <w:t>「</w:t>
      </w:r>
      <w:r w:rsidRPr="00B26C95">
        <w:rPr>
          <w:sz w:val="20"/>
          <w:szCs w:val="20"/>
        </w:rPr>
        <w:t>資力に係る申出書</w:t>
      </w:r>
      <w:r w:rsidRPr="00B26C95">
        <w:rPr>
          <w:rFonts w:hint="eastAsia"/>
          <w:sz w:val="20"/>
          <w:szCs w:val="20"/>
        </w:rPr>
        <w:t>」</w:t>
      </w:r>
      <w:r w:rsidRPr="00B26C95">
        <w:rPr>
          <w:sz w:val="20"/>
          <w:szCs w:val="20"/>
        </w:rPr>
        <w:t>（様式第</w:t>
      </w:r>
      <w:r w:rsidRPr="00B26C95">
        <w:rPr>
          <w:rFonts w:hint="eastAsia"/>
          <w:sz w:val="20"/>
          <w:szCs w:val="20"/>
        </w:rPr>
        <w:t>２</w:t>
      </w:r>
      <w:r w:rsidRPr="00B26C95">
        <w:rPr>
          <w:sz w:val="20"/>
          <w:szCs w:val="20"/>
        </w:rPr>
        <w:t>号）も併せて提出してくださ</w:t>
      </w:r>
      <w:r w:rsidRPr="00B26C95">
        <w:rPr>
          <w:rFonts w:hint="eastAsia"/>
          <w:sz w:val="20"/>
          <w:szCs w:val="20"/>
        </w:rPr>
        <w:t>い。</w:t>
      </w:r>
    </w:p>
    <w:p w14:paraId="214091FA" w14:textId="77777777" w:rsidR="00B26C95" w:rsidRPr="00B26C95" w:rsidRDefault="00B26C95" w:rsidP="00B26C95">
      <w:pPr>
        <w:snapToGrid w:val="0"/>
        <w:ind w:leftChars="118" w:left="283" w:right="-624"/>
        <w:rPr>
          <w:rFonts w:hint="eastAsia"/>
          <w:sz w:val="20"/>
          <w:szCs w:val="20"/>
        </w:rPr>
      </w:pPr>
    </w:p>
    <w:p w14:paraId="719BC844" w14:textId="63E301E3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Chars="118" w:left="283" w:rightChars="34" w:right="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４　被害を受けた住宅の部位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（※該当箇所に○をつけてください。）</w:t>
      </w:r>
    </w:p>
    <w:p w14:paraId="005ED430" w14:textId="4C8CB4F2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屋根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サッシ</w:t>
      </w:r>
    </w:p>
    <w:p w14:paraId="50FEF61A" w14:textId="16CC48CB" w:rsidR="00DB7A31" w:rsidRPr="00DB7A31" w:rsidRDefault="00B26C95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700C4" wp14:editId="631BD9B0">
                <wp:simplePos x="0" y="0"/>
                <wp:positionH relativeFrom="column">
                  <wp:posOffset>4262120</wp:posOffset>
                </wp:positionH>
                <wp:positionV relativeFrom="paragraph">
                  <wp:posOffset>13674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5627C" w14:textId="77777777" w:rsidR="00DB7A31" w:rsidRPr="00833774" w:rsidRDefault="00DB7A31" w:rsidP="00B26C95">
                                <w:pPr>
                                  <w:ind w:leftChars="0" w:left="0" w:right="-624" w:firstLineChars="300" w:firstLine="720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8B38" w14:textId="59E0EEEC" w:rsidR="00DB7A31" w:rsidRPr="00142450" w:rsidRDefault="009E4C49" w:rsidP="00DB7A31">
                              <w:pPr>
                                <w:ind w:left="425" w:right="-62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八代市</w:t>
                              </w:r>
                              <w:r w:rsidR="00DB7A31"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00C4" id="グループ化 6" o:spid="_x0000_s1026" style="position:absolute;left:0;text-align:left;margin-left:335.6pt;margin-top:1.1pt;width:153.05pt;height:147.4pt;z-index:251660288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TaRAMAAG0LAAAOAAAAZHJzL2Uyb0RvYy54bWzklm1v0zAQx98j8R0sv2dpnto0WjqNPQlp&#10;wMTGB3AT50EkdrDdpePTc7abNO2KJoY2geiLNM4557uf/3fO8cm6qdE9FbLiLMHu0QQjylKeVaxI&#10;8Ne7y3cRRlIRlpGaM5rgByrxyeLtm+OujanHS15nVCBwwmTctQkulWpjx5FpSRsij3hLGRhzLhqi&#10;YCgKJxOkA+9N7XiTydTpuMhawVMqJTw9t0a8MP7znKbqc55LqlCdYIhNmasw16W+OotjEheCtGWV&#10;bsIgz4iiIRWDRQdX50QRtBLVI1dNlQouea6OUt44PM+rlJocIBt3spfNleCr1uRSxF3RDpgA7R6n&#10;Z7tNP91fifa2vRFAomsLYGFGOpd1Lhr9D1GitUH2MCCja4VSeOjOA3/mhxilYHOjmTuPNlDTEsg/&#10;ei8tL5540+kXdnbCGQY2TIj7RqAqg0UDjBhpQFsGF3J9T++qnr9Nzm4NZHbN028SzMb52D74B7fL&#10;7iPPwCFZKW52dY+E7/lRCGo6gCMIJi4QsDimwXwyD63GBhzRLISINS0/CILe2FPxvClUjIbphfOZ&#10;tv6SBxSM3GpC/pkmbkvSUiM1qbH1bGFjLdsvUEmEFTUFvr7layZq5Wi40pJFjJ+VMI+eCsG7kpIM&#10;4nJNGl07ekEPJLz6JOoRrdnMLEziXnsjVpramBWJWyHVFeUN0jcJFhC/2Upyfy2VndpPMfHzusou&#10;q7o2A1Esz2qB7gl0jUvz23iX42k1Q12C56EXGs87Njl2MTG/Qy6aSkH7q6smwdEwicQa3AXLIEwS&#10;K1LV9h6UUDMjXQtPi1zGS549AEjBbW+DXgw3JRc/MOqgryVYfl8RQTGqPzDYjFnggSSRMoMomoNW&#10;xdiwHBkIS8FRghVG9vZM2da5akVVlLCOazJn/BQqJa8M121Mm1BBpTbSl5fr9JBcTY3tqO9V5DoU&#10;92O5+tFuZf9HalXr5dq2bV0OW6387frdHkavpWW/1/KdFtB7vkZusN95kVqDoS/Dl+rB9qRzp8Es&#10;glZnmlKv6Z3j3/MCNzQThjPrt5XNuG7CZg3d60g8PDjc/QY9bQ79f6UfGj3BN5053zffn/qjcTw2&#10;/XP7lbz4CQAA//8DAFBLAwQUAAYACAAAACEAc2NbOuAAAAAJAQAADwAAAGRycy9kb3ducmV2Lnht&#10;bEyPQUvDQBCF74L/YRnBm90kxcbGbEop6qkItkLpbZqdJqHZ3ZDdJum/dzzpaXi8x5vv5avJtGKg&#10;3jfOKohnEQiypdONrRR879+fXkD4gFZj6ywpuJGHVXF/l2Om3Wi/aNiFSnCJ9RkqqEPoMil9WZNB&#10;P3MdWfbOrjcYWPaV1D2OXG5amUTRQhpsLH+osaNNTeVldzUKPkYc1/P4bdhezpvbcf/8edjGpNTj&#10;w7R+BRFoCn9h+MVndCiY6eSuVnvRKlikccJRBQkf9pdpOgdxYr1MI5BFLv8vKH4AAAD//wMAUEsB&#10;Ai0AFAAGAAgAAAAhALaDOJL+AAAA4QEAABMAAAAAAAAAAAAAAAAAAAAAAFtDb250ZW50X1R5cGVz&#10;XS54bWxQSwECLQAUAAYACAAAACEAOP0h/9YAAACUAQAACwAAAAAAAAAAAAAAAAAvAQAAX3JlbHMv&#10;LnJlbHNQSwECLQAUAAYACAAAACEAWOgU2kQDAABtCwAADgAAAAAAAAAAAAAAAAAuAgAAZHJzL2Uy&#10;b0RvYy54bWxQSwECLQAUAAYACAAAACEAc2NbOuAAAAAJAQAADwAAAAAAAAAAAAAAAACeBQAAZHJz&#10;L2Rvd25yZXYueG1sUEsFBgAAAAAEAAQA8wAAAKsGAAAAAA==&#10;">
                <v:group id="Group 132" o:spid="_x0000_s1027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8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29" style="position:absolute;left:8754;top:13444;width:2268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0495627C" w14:textId="77777777" w:rsidR="00DB7A31" w:rsidRPr="00833774" w:rsidRDefault="00DB7A31" w:rsidP="00B26C95">
                          <w:pPr>
                            <w:ind w:leftChars="0" w:left="0" w:right="-624" w:firstLineChars="300" w:firstLine="720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30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19E08B38" w14:textId="59E0EEEC" w:rsidR="00DB7A31" w:rsidRPr="00142450" w:rsidRDefault="009E4C49" w:rsidP="00DB7A31">
                        <w:pPr>
                          <w:ind w:left="425" w:right="-62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八代市</w:t>
                        </w:r>
                        <w:r w:rsidR="00DB7A31"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柱　　　　　　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上下水道の配管</w:t>
      </w:r>
    </w:p>
    <w:p w14:paraId="603413EB" w14:textId="00235300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床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ガスの配管</w:t>
      </w:r>
    </w:p>
    <w:p w14:paraId="48ED09BE" w14:textId="55A8E9F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外壁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給排気設備の配管</w:t>
      </w:r>
    </w:p>
    <w:p w14:paraId="489BA307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基礎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電気・電話線・テレビ線の配線</w:t>
      </w:r>
    </w:p>
    <w:p w14:paraId="15CA17B1" w14:textId="77777777" w:rsidR="00DB7A31" w:rsidRP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梁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トイレ</w:t>
      </w:r>
    </w:p>
    <w:p w14:paraId="42B0E64F" w14:textId="714682ED" w:rsidR="00DB7A31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ドア　　</w:t>
      </w: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  <w:r w:rsidR="009E4C49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浴室</w:t>
      </w:r>
    </w:p>
    <w:p w14:paraId="602C8682" w14:textId="6D67D059" w:rsidR="00DC16D3" w:rsidRDefault="00DB7A31" w:rsidP="00B26C95">
      <w:pPr>
        <w:overflowPunct w:val="0"/>
        <w:adjustRightInd w:val="0"/>
        <w:snapToGrid w:val="0"/>
        <w:spacing w:line="400" w:lineRule="exact"/>
        <w:ind w:left="425" w:right="-624"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窓　　　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その他（　　　　　　　　　　　）</w:t>
      </w:r>
    </w:p>
    <w:p w14:paraId="570B8EE9" w14:textId="77777777" w:rsidR="00B26C95" w:rsidRDefault="00B26C95" w:rsidP="00B26C95">
      <w:pPr>
        <w:overflowPunct w:val="0"/>
        <w:adjustRightInd w:val="0"/>
        <w:snapToGrid w:val="0"/>
        <w:spacing w:line="400" w:lineRule="exact"/>
        <w:ind w:left="425" w:right="-624" w:firstLineChars="200" w:firstLine="480"/>
        <w:jc w:val="both"/>
        <w:textAlignment w:val="baseline"/>
        <w:rPr>
          <w:rFonts w:ascii="ＭＳ ゴシック" w:eastAsia="ＭＳ ゴシック" w:hAnsi="ＭＳ ゴシック" w:cs="Times New Roman" w:hint="eastAsia"/>
          <w:kern w:val="0"/>
          <w14:ligatures w14:val="none"/>
        </w:rPr>
      </w:pPr>
    </w:p>
    <w:p w14:paraId="68A1C27F" w14:textId="08E7F9C6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lastRenderedPageBreak/>
        <w:t>住宅の被害状況に関する申出書</w:t>
      </w:r>
    </w:p>
    <w:p w14:paraId="20AF5E73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Cs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（住宅の応急修理に関する参考資料）</w:t>
      </w:r>
    </w:p>
    <w:p w14:paraId="02C7333A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11AAD218" w:rsidR="00A37642" w:rsidRPr="00A37642" w:rsidRDefault="009E4C49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八代市長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宛て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3CA68D2A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</w:p>
    <w:p w14:paraId="5433FCF3" w14:textId="51917E36" w:rsidR="00A37642" w:rsidRDefault="00A37642" w:rsidP="00B26C95">
      <w:pPr>
        <w:overflowPunct w:val="0"/>
        <w:adjustRightInd w:val="0"/>
        <w:snapToGrid w:val="0"/>
        <w:spacing w:line="240" w:lineRule="auto"/>
        <w:ind w:leftChars="203" w:left="707" w:right="-624" w:hangingChars="100" w:hanging="22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※災害救助法に基づく住宅の応急修理制度とは、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  <w:szCs w:val="22"/>
          <w14:ligatures w14:val="none"/>
        </w:rPr>
        <w:t>自らの資力で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修理を行うことができず、当面の日常生活に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  <w:szCs w:val="22"/>
          <w14:ligatures w14:val="none"/>
        </w:rPr>
        <w:t>最低限必要な場所を確保できない方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に対して、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2"/>
          <w:szCs w:val="22"/>
          <w14:ligatures w14:val="none"/>
        </w:rPr>
        <w:t>必要最小限の修理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を行うものです。</w:t>
      </w:r>
    </w:p>
    <w:p w14:paraId="1F53640F" w14:textId="77777777" w:rsidR="00B26C95" w:rsidRDefault="00B26C95" w:rsidP="00B26C95">
      <w:pPr>
        <w:overflowPunct w:val="0"/>
        <w:adjustRightInd w:val="0"/>
        <w:snapToGrid w:val="0"/>
        <w:spacing w:line="240" w:lineRule="auto"/>
        <w:ind w:leftChars="203" w:left="707" w:right="-624" w:hangingChars="100" w:hanging="220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</w:pPr>
    </w:p>
    <w:p w14:paraId="697BE7CB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:szCs w:val="28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14:ligatures w14:val="none"/>
        </w:rPr>
        <w:t>１　応急修理対象箇所について</w:t>
      </w:r>
    </w:p>
    <w:p w14:paraId="517837B4" w14:textId="625D9EEB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06F21CB" w14:textId="2CE7634D" w:rsidR="00A37642" w:rsidRDefault="00A37642" w:rsidP="00B26C95">
      <w:pPr>
        <w:overflowPunct w:val="0"/>
        <w:adjustRightInd w:val="0"/>
        <w:snapToGrid w:val="0"/>
        <w:spacing w:line="240" w:lineRule="auto"/>
        <w:ind w:left="1133" w:right="-624" w:hangingChars="295" w:hanging="708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※この制度で修理できる部分は、日常生活に欠かせない居室（居間・寝室）・炊事室・便所・浴室これらをつなぐ廊下です</w:t>
      </w:r>
    </w:p>
    <w:p w14:paraId="04D9AB1A" w14:textId="77777777" w:rsidR="00B26C95" w:rsidRPr="00A37642" w:rsidRDefault="00B26C95" w:rsidP="00B26C95">
      <w:pPr>
        <w:overflowPunct w:val="0"/>
        <w:adjustRightInd w:val="0"/>
        <w:snapToGrid w:val="0"/>
        <w:spacing w:line="240" w:lineRule="auto"/>
        <w:ind w:left="1133" w:right="-624" w:hangingChars="295" w:hanging="708"/>
        <w:jc w:val="both"/>
        <w:textAlignment w:val="baseline"/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</w:pPr>
    </w:p>
    <w:p w14:paraId="62703F36" w14:textId="77777777" w:rsidR="00A37642" w:rsidRPr="00B26C95" w:rsidRDefault="00A37642" w:rsidP="00B26C95">
      <w:pPr>
        <w:overflowPunct w:val="0"/>
        <w:adjustRightInd w:val="0"/>
        <w:snapToGrid w:val="0"/>
        <w:spacing w:line="240" w:lineRule="auto"/>
        <w:ind w:leftChars="354" w:left="850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2"/>
          <w:szCs w:val="32"/>
          <w:u w:val="single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32"/>
          <w:szCs w:val="32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9B9F68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14:ligatures w14:val="none"/>
        </w:rPr>
        <w:t xml:space="preserve">２　床について　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655E7D13" w:rsidR="00A37642" w:rsidRPr="00B26C95" w:rsidRDefault="00A37642" w:rsidP="00B26C95">
      <w:pPr>
        <w:overflowPunct w:val="0"/>
        <w:adjustRightInd w:val="0"/>
        <w:snapToGrid w:val="0"/>
        <w:spacing w:line="240" w:lineRule="auto"/>
        <w:ind w:left="905" w:rightChars="-320" w:right="-768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（※床の構造は、床組（床の骨組み）＋床の下地板＋表面の仕上材からなっています。）</w:t>
      </w:r>
    </w:p>
    <w:p w14:paraId="7C2BA1F1" w14:textId="55A3B9C7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0" w:left="567" w:rightChars="0"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床組または下地板が壊れている。</w:t>
      </w:r>
    </w:p>
    <w:p w14:paraId="30F0882C" w14:textId="051AF12C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0" w:left="567" w:rightChars="0"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下地材が吸水により変形、床下の湿気・悪臭・汚損がある。</w:t>
      </w:r>
    </w:p>
    <w:p w14:paraId="16A4CFF0" w14:textId="75A2CB58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0" w:left="567" w:rightChars="0"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仕上材のみの不具合　→　制度の対象外です。</w:t>
      </w:r>
    </w:p>
    <w:p w14:paraId="1932C0FA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21F9F5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14:ligatures w14:val="none"/>
        </w:rPr>
        <w:t xml:space="preserve">３　壁について　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14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B26C95" w14:paraId="2AD3A99D" w14:textId="77777777" w:rsidTr="00B26C9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B26C95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B26C95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①　柱・はり＋下地材＋表面材（壁紙など）</w:t>
            </w:r>
          </w:p>
        </w:tc>
      </w:tr>
      <w:tr w:rsidR="00A37642" w:rsidRPr="00B26C95" w14:paraId="5C862A5A" w14:textId="77777777" w:rsidTr="00B26C9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B26C95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②　柱・はり＋仕上板（プリント合板・板など）</w:t>
            </w:r>
          </w:p>
        </w:tc>
      </w:tr>
      <w:tr w:rsidR="00A37642" w:rsidRPr="00B26C95" w14:paraId="73AA4B74" w14:textId="77777777" w:rsidTr="00B26C95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7777777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2F8A3D4D" w:rsidR="00A37642" w:rsidRPr="00B26C95" w:rsidRDefault="00A37642" w:rsidP="00A37642">
            <w:pPr>
              <w:overflowPunct w:val="0"/>
              <w:adjustRightInd w:val="0"/>
              <w:snapToGrid w:val="0"/>
              <w:ind w:left="425" w:right="-624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2"/>
              </w:rPr>
            </w:pPr>
            <w:r w:rsidRPr="00B26C95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2"/>
              </w:rPr>
              <w:t>③　柱・はり＋竹組下地＋塗仕上げ　からなっています。）</w:t>
            </w:r>
          </w:p>
        </w:tc>
      </w:tr>
    </w:tbl>
    <w:p w14:paraId="671D8C23" w14:textId="015FEF2D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336" w:left="1132" w:rightChars="0" w:hangingChars="136" w:hanging="326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柱・はり　または下地板が壊れている。</w:t>
      </w:r>
    </w:p>
    <w:p w14:paraId="7396033D" w14:textId="58673CBB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336" w:left="1132" w:rightChars="0" w:hangingChars="136" w:hanging="326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下地板・仕上板が吸水により変形しており、日常生活に支障がある。</w:t>
      </w:r>
    </w:p>
    <w:p w14:paraId="5D0723E9" w14:textId="0B91B24C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336" w:left="1132" w:rightChars="0" w:right="-768" w:hangingChars="136" w:hanging="326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下地板・仕上板が吸水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により湿気・悪臭・汚損があり、日常生活に支障ある。</w:t>
      </w:r>
    </w:p>
    <w:p w14:paraId="75F97915" w14:textId="79BF17EF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336" w:left="1132" w:rightChars="0" w:hangingChars="136" w:hanging="326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壁紙がはがれているのみ　→　制度の対象外です。</w:t>
      </w:r>
    </w:p>
    <w:p w14:paraId="7EA719DB" w14:textId="77777777" w:rsidR="00A37642" w:rsidRPr="00B26C95" w:rsidRDefault="00A37642" w:rsidP="00B26C95">
      <w:pPr>
        <w:overflowPunct w:val="0"/>
        <w:adjustRightInd w:val="0"/>
        <w:snapToGrid w:val="0"/>
        <w:spacing w:line="240" w:lineRule="auto"/>
        <w:ind w:leftChars="336" w:left="1134" w:right="-624" w:hangingChars="136" w:hanging="328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:szCs w:val="28"/>
          <w14:ligatures w14:val="none"/>
        </w:rPr>
        <w:t>４　屋根について</w:t>
      </w:r>
      <w:r w:rsidRPr="00B26C95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 xml:space="preserve">　１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B26C95" w:rsidRDefault="00A37642" w:rsidP="00A37642">
      <w:pPr>
        <w:overflowPunct w:val="0"/>
        <w:adjustRightInd w:val="0"/>
        <w:snapToGrid w:val="0"/>
        <w:spacing w:line="240" w:lineRule="auto"/>
        <w:ind w:left="425" w:right="-624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2"/>
          <w14:ligatures w14:val="none"/>
        </w:rPr>
        <w:t>（※屋根の構造は、小屋組＋屋根の下地材＋表面の仕上材からなっています。）</w:t>
      </w:r>
    </w:p>
    <w:p w14:paraId="27A5CADA" w14:textId="6F71BCD0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236" w:left="566" w:rightChars="-320" w:right="-768"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屋根の下地材　が壊れている。</w:t>
      </w:r>
    </w:p>
    <w:p w14:paraId="1E63E3F7" w14:textId="79656208" w:rsidR="00A37642" w:rsidRPr="00B26C95" w:rsidRDefault="00A37642" w:rsidP="00B26C95">
      <w:pPr>
        <w:overflowPunct w:val="0"/>
        <w:adjustRightInd w:val="0"/>
        <w:snapToGrid w:val="0"/>
        <w:spacing w:line="400" w:lineRule="exact"/>
        <w:ind w:leftChars="236" w:left="566" w:rightChars="-320" w:right="-768"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雨漏りにより、天井・内壁・床に大きな被害があり、１室以上を使用できない。</w:t>
      </w:r>
    </w:p>
    <w:p w14:paraId="54BE3946" w14:textId="416ED174" w:rsidR="00A37642" w:rsidRPr="00B26C95" w:rsidRDefault="00A37642" w:rsidP="00B26C95">
      <w:pPr>
        <w:overflowPunct w:val="0"/>
        <w:adjustRightInd w:val="0"/>
        <w:spacing w:line="400" w:lineRule="exact"/>
        <w:ind w:leftChars="331" w:left="1274" w:rightChars="-437" w:right="-1049" w:hangingChars="200" w:hanging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</w:t>
      </w:r>
      <w:r w:rsid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 </w:t>
      </w:r>
      <w:r w:rsidRPr="00B26C95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屋内に浸水した痕跡がみられない、浸水被害が軽微　→　制度の対象外です。</w:t>
      </w:r>
    </w:p>
    <w:sectPr w:rsidR="00A37642" w:rsidRPr="00B26C95" w:rsidSect="00B26C95">
      <w:pgSz w:w="11906" w:h="16838"/>
      <w:pgMar w:top="170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40C4" w14:textId="77777777" w:rsidR="00A37642" w:rsidRDefault="00A37642" w:rsidP="00A37642">
      <w:pPr>
        <w:spacing w:line="240" w:lineRule="auto"/>
        <w:ind w:left="425" w:right="-624"/>
      </w:pPr>
      <w:r>
        <w:separator/>
      </w:r>
    </w:p>
  </w:endnote>
  <w:endnote w:type="continuationSeparator" w:id="0">
    <w:p w14:paraId="237E2641" w14:textId="77777777" w:rsidR="00A37642" w:rsidRDefault="00A37642" w:rsidP="00A37642">
      <w:pPr>
        <w:spacing w:line="240" w:lineRule="auto"/>
        <w:ind w:left="425" w:right="-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74B1" w14:textId="77777777" w:rsidR="00A37642" w:rsidRDefault="00A37642" w:rsidP="00A37642">
      <w:pPr>
        <w:spacing w:line="240" w:lineRule="auto"/>
        <w:ind w:left="425" w:right="-624"/>
      </w:pPr>
      <w:r>
        <w:separator/>
      </w:r>
    </w:p>
  </w:footnote>
  <w:footnote w:type="continuationSeparator" w:id="0">
    <w:p w14:paraId="431B173C" w14:textId="77777777" w:rsidR="00A37642" w:rsidRDefault="00A37642" w:rsidP="00A37642">
      <w:pPr>
        <w:spacing w:line="240" w:lineRule="auto"/>
        <w:ind w:left="425" w:right="-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1"/>
    <w:rsid w:val="000036F5"/>
    <w:rsid w:val="003151F2"/>
    <w:rsid w:val="004608C8"/>
    <w:rsid w:val="00464F3C"/>
    <w:rsid w:val="005945D2"/>
    <w:rsid w:val="005A1F31"/>
    <w:rsid w:val="007C1C1E"/>
    <w:rsid w:val="008029C1"/>
    <w:rsid w:val="00814EF4"/>
    <w:rsid w:val="00950FE3"/>
    <w:rsid w:val="009E4C49"/>
    <w:rsid w:val="00A37642"/>
    <w:rsid w:val="00B26C95"/>
    <w:rsid w:val="00CF1E8F"/>
    <w:rsid w:val="00DB7A31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  <w:ind w:leftChars="177" w:left="177" w:rightChars="-260" w:right="-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ind w:leftChars="177" w:left="17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井本　了介</cp:lastModifiedBy>
  <cp:revision>6</cp:revision>
  <dcterms:created xsi:type="dcterms:W3CDTF">2025-08-20T09:05:00Z</dcterms:created>
  <dcterms:modified xsi:type="dcterms:W3CDTF">2025-08-21T10:03:00Z</dcterms:modified>
</cp:coreProperties>
</file>