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DAA5" w14:textId="77777777"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17086A">
        <w:rPr>
          <w:rFonts w:eastAsia="ＭＳ ゴシック" w:hint="eastAsia"/>
          <w:szCs w:val="21"/>
        </w:rPr>
        <w:t>１</w:t>
      </w:r>
      <w:r w:rsidRPr="00BA3F7F">
        <w:rPr>
          <w:rFonts w:eastAsia="ＭＳ ゴシック" w:hint="eastAsia"/>
          <w:szCs w:val="21"/>
        </w:rPr>
        <w:t>）</w:t>
      </w:r>
    </w:p>
    <w:p w14:paraId="7011BE49" w14:textId="77777777" w:rsidR="00DC0617" w:rsidRPr="00BA3F7F" w:rsidRDefault="00DC0617" w:rsidP="00850CB8">
      <w:pPr>
        <w:snapToGrid w:val="0"/>
        <w:spacing w:line="260" w:lineRule="exact"/>
        <w:rPr>
          <w:rFonts w:eastAsia="ＭＳ ゴシック"/>
          <w:szCs w:val="21"/>
        </w:rPr>
      </w:pPr>
    </w:p>
    <w:p w14:paraId="73BDE842" w14:textId="592E3887" w:rsidR="007E7A14" w:rsidRPr="000C64EF" w:rsidRDefault="007E7A14" w:rsidP="00BC15B7">
      <w:pPr>
        <w:snapToGrid w:val="0"/>
        <w:spacing w:line="260" w:lineRule="exact"/>
        <w:ind w:leftChars="400" w:left="840" w:rightChars="400" w:right="840"/>
        <w:rPr>
          <w:rFonts w:eastAsia="ＭＳ ゴシック"/>
          <w:b/>
          <w:sz w:val="22"/>
          <w:szCs w:val="22"/>
        </w:rPr>
      </w:pPr>
      <w:r w:rsidRPr="000C64EF">
        <w:rPr>
          <w:rFonts w:eastAsia="ＭＳ ゴシック" w:hint="eastAsia"/>
          <w:b/>
          <w:sz w:val="22"/>
          <w:szCs w:val="22"/>
        </w:rPr>
        <w:t>介護保険法第７８条の２第４項各号</w:t>
      </w:r>
      <w:r w:rsidR="00B82E3A">
        <w:rPr>
          <w:rFonts w:eastAsia="ＭＳ ゴシック" w:hint="eastAsia"/>
          <w:b/>
          <w:sz w:val="22"/>
          <w:szCs w:val="22"/>
        </w:rPr>
        <w:t>及び</w:t>
      </w:r>
      <w:r w:rsidR="00BC15B7">
        <w:rPr>
          <w:rFonts w:eastAsia="ＭＳ ゴシック" w:hint="eastAsia"/>
          <w:b/>
          <w:sz w:val="22"/>
          <w:szCs w:val="22"/>
        </w:rPr>
        <w:t>八代市暴力団排除条例第２条第１号</w:t>
      </w:r>
      <w:r w:rsidR="00B82E3A">
        <w:rPr>
          <w:rFonts w:eastAsia="ＭＳ ゴシック" w:hint="eastAsia"/>
          <w:b/>
          <w:sz w:val="22"/>
          <w:szCs w:val="22"/>
        </w:rPr>
        <w:t>から</w:t>
      </w:r>
      <w:r w:rsidR="00BC15B7">
        <w:rPr>
          <w:rFonts w:eastAsia="ＭＳ ゴシック" w:hint="eastAsia"/>
          <w:b/>
          <w:sz w:val="22"/>
          <w:szCs w:val="22"/>
        </w:rPr>
        <w:t>第３号</w:t>
      </w:r>
      <w:r w:rsidR="00B82E3A">
        <w:rPr>
          <w:rFonts w:eastAsia="ＭＳ ゴシック" w:hint="eastAsia"/>
          <w:b/>
          <w:sz w:val="22"/>
          <w:szCs w:val="22"/>
        </w:rPr>
        <w:t>まで</w:t>
      </w:r>
      <w:r w:rsidR="00BC15B7">
        <w:rPr>
          <w:rFonts w:eastAsia="ＭＳ ゴシック" w:hint="eastAsia"/>
          <w:b/>
          <w:sz w:val="22"/>
          <w:szCs w:val="22"/>
        </w:rPr>
        <w:t>の規定に</w:t>
      </w:r>
      <w:r w:rsidRPr="000C64EF">
        <w:rPr>
          <w:rFonts w:eastAsia="ＭＳ ゴシック" w:hint="eastAsia"/>
          <w:b/>
          <w:sz w:val="22"/>
          <w:szCs w:val="22"/>
        </w:rPr>
        <w:t>該当しない旨の誓約書</w:t>
      </w:r>
      <w:r w:rsidR="003C106D">
        <w:rPr>
          <w:rFonts w:eastAsia="ＭＳ ゴシック" w:hint="eastAsia"/>
          <w:b/>
          <w:sz w:val="22"/>
          <w:szCs w:val="22"/>
        </w:rPr>
        <w:t>及び同意書</w:t>
      </w:r>
    </w:p>
    <w:p w14:paraId="578421FD" w14:textId="77777777" w:rsidR="007E7A14" w:rsidRDefault="00382416" w:rsidP="00BC15B7">
      <w:pPr>
        <w:snapToGrid w:val="0"/>
        <w:spacing w:line="260" w:lineRule="exact"/>
        <w:jc w:val="left"/>
        <w:rPr>
          <w:rFonts w:eastAsia="ＭＳ ゴシック"/>
          <w:szCs w:val="21"/>
        </w:rPr>
      </w:pPr>
      <w:r>
        <w:rPr>
          <w:rFonts w:eastAsia="ＭＳ ゴシック" w:hint="eastAsia"/>
          <w:szCs w:val="21"/>
        </w:rPr>
        <w:t xml:space="preserve">　　　　　　　</w:t>
      </w:r>
      <w:r w:rsidR="007151A8">
        <w:rPr>
          <w:rFonts w:eastAsia="ＭＳ ゴシック" w:hint="eastAsia"/>
          <w:szCs w:val="21"/>
        </w:rPr>
        <w:t xml:space="preserve">　</w:t>
      </w:r>
    </w:p>
    <w:p w14:paraId="0318C40D" w14:textId="77777777" w:rsidR="007E7A14" w:rsidRDefault="007E7A14" w:rsidP="00850CB8">
      <w:pPr>
        <w:snapToGrid w:val="0"/>
        <w:spacing w:line="260" w:lineRule="exact"/>
        <w:ind w:left="2321"/>
        <w:rPr>
          <w:rFonts w:ascii="ＭＳ ゴシック" w:eastAsia="ＭＳ ゴシック"/>
        </w:rPr>
      </w:pPr>
    </w:p>
    <w:p w14:paraId="6825D1BB" w14:textId="77777777" w:rsidR="007E7A14" w:rsidRDefault="007E7A14" w:rsidP="00850CB8">
      <w:pPr>
        <w:snapToGrid w:val="0"/>
        <w:spacing w:line="260" w:lineRule="exact"/>
        <w:ind w:right="210"/>
        <w:jc w:val="right"/>
        <w:rPr>
          <w:rFonts w:ascii="ＭＳ ゴシック" w:eastAsia="ＭＳ ゴシック"/>
        </w:rPr>
      </w:pPr>
      <w:r w:rsidRPr="00C3274B">
        <w:rPr>
          <w:rFonts w:ascii="ＭＳ ゴシック" w:eastAsia="ＭＳ ゴシック" w:hint="eastAsia"/>
          <w:spacing w:val="30"/>
          <w:kern w:val="0"/>
          <w:fitText w:val="2100" w:id="341045760"/>
        </w:rPr>
        <w:t>平成</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spacing w:val="30"/>
          <w:kern w:val="0"/>
          <w:fitText w:val="2100" w:id="341045760"/>
        </w:rPr>
        <w:t>年</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spacing w:val="30"/>
          <w:kern w:val="0"/>
          <w:fitText w:val="2100" w:id="341045760"/>
        </w:rPr>
        <w:t>月</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kern w:val="0"/>
          <w:fitText w:val="2100" w:id="341045760"/>
        </w:rPr>
        <w:t>日</w:t>
      </w:r>
    </w:p>
    <w:p w14:paraId="0DEBD6D2" w14:textId="77777777" w:rsidR="007E7A14" w:rsidRDefault="00D331D0" w:rsidP="00D331D0">
      <w:pPr>
        <w:snapToGrid w:val="0"/>
        <w:spacing w:line="260" w:lineRule="exact"/>
        <w:ind w:firstLineChars="100" w:firstLine="210"/>
        <w:rPr>
          <w:rFonts w:ascii="ＭＳ ゴシック" w:eastAsia="ＭＳ ゴシック"/>
        </w:rPr>
      </w:pPr>
      <w:r>
        <w:rPr>
          <w:rFonts w:ascii="ＭＳ ゴシック" w:eastAsia="ＭＳ ゴシック" w:hint="eastAsia"/>
        </w:rPr>
        <w:t>あて先）</w:t>
      </w:r>
      <w:r w:rsidR="000C6AF0">
        <w:rPr>
          <w:rFonts w:ascii="ＭＳ ゴシック" w:eastAsia="ＭＳ ゴシック" w:hint="eastAsia"/>
        </w:rPr>
        <w:t>八代市長</w:t>
      </w:r>
      <w:r w:rsidR="00382416">
        <w:rPr>
          <w:rFonts w:ascii="ＭＳ ゴシック" w:eastAsia="ＭＳ ゴシック" w:hint="eastAsia"/>
        </w:rPr>
        <w:t xml:space="preserve">　　</w:t>
      </w:r>
      <w:r w:rsidR="00C3274B">
        <w:rPr>
          <w:rFonts w:ascii="ＭＳ ゴシック" w:eastAsia="ＭＳ ゴシック" w:hint="eastAsia"/>
        </w:rPr>
        <w:t xml:space="preserve">　　　　</w:t>
      </w:r>
    </w:p>
    <w:p w14:paraId="2B9CDF47" w14:textId="77777777" w:rsidR="007E7A14" w:rsidRDefault="007E7A14" w:rsidP="00850CB8">
      <w:pPr>
        <w:snapToGrid w:val="0"/>
        <w:spacing w:line="260" w:lineRule="exact"/>
        <w:ind w:firstLineChars="500" w:firstLine="1050"/>
        <w:rPr>
          <w:rFonts w:ascii="ＭＳ ゴシック" w:eastAsia="ＭＳ ゴシック"/>
        </w:rPr>
      </w:pPr>
    </w:p>
    <w:p w14:paraId="3C2E67FB" w14:textId="77777777"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14:paraId="5B57E312" w14:textId="77777777"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14:paraId="55AF100A" w14:textId="77777777" w:rsidR="007E7A14" w:rsidRDefault="007E7A14" w:rsidP="00850CB8">
      <w:pPr>
        <w:snapToGrid w:val="0"/>
        <w:spacing w:line="260" w:lineRule="exact"/>
        <w:rPr>
          <w:rFonts w:ascii="ＭＳ ゴシック" w:eastAsia="ＭＳ ゴシック"/>
        </w:rPr>
      </w:pPr>
    </w:p>
    <w:p w14:paraId="38073C0E"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14:paraId="0897B88F" w14:textId="77777777" w:rsidR="007E7A14" w:rsidRDefault="007E7A14" w:rsidP="00850CB8">
      <w:pPr>
        <w:snapToGrid w:val="0"/>
        <w:spacing w:line="260" w:lineRule="exact"/>
        <w:ind w:firstLineChars="2100" w:firstLine="4410"/>
        <w:rPr>
          <w:rFonts w:ascii="ＭＳ ゴシック" w:eastAsia="ＭＳ ゴシック"/>
        </w:rPr>
      </w:pPr>
    </w:p>
    <w:p w14:paraId="3F9006C3" w14:textId="77777777" w:rsidR="007E7A14" w:rsidRDefault="007E7A14" w:rsidP="00850CB8">
      <w:pPr>
        <w:snapToGrid w:val="0"/>
        <w:spacing w:line="260" w:lineRule="exact"/>
        <w:ind w:firstLineChars="2100" w:firstLine="4410"/>
        <w:rPr>
          <w:rFonts w:ascii="ＭＳ ゴシック" w:eastAsia="ＭＳ ゴシック"/>
        </w:rPr>
      </w:pPr>
    </w:p>
    <w:p w14:paraId="13604541"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w:t>
      </w:r>
      <w:r w:rsidR="00382416">
        <w:rPr>
          <w:rFonts w:ascii="ＭＳ ゴシック" w:eastAsia="ＭＳ ゴシック" w:hint="eastAsia"/>
        </w:rPr>
        <w:t xml:space="preserve">　　　　</w:t>
      </w:r>
      <w:r w:rsidR="00D331D0">
        <w:rPr>
          <w:rFonts w:ascii="ＭＳ ゴシック" w:eastAsia="ＭＳ ゴシック" w:hint="eastAsia"/>
        </w:rPr>
        <w:t xml:space="preserve">　　　　　　</w:t>
      </w:r>
      <w:r w:rsidR="007151A8">
        <w:rPr>
          <w:rFonts w:ascii="ＭＳ ゴシック" w:eastAsia="ＭＳ ゴシック" w:hint="eastAsia"/>
        </w:rPr>
        <w:t xml:space="preserve">　</w:t>
      </w:r>
      <w:r>
        <w:rPr>
          <w:rFonts w:ascii="ＭＳ ゴシック" w:eastAsia="ＭＳ ゴシック" w:hint="eastAsia"/>
        </w:rPr>
        <w:t>印</w:t>
      </w:r>
    </w:p>
    <w:p w14:paraId="6F4D7CFE" w14:textId="77777777" w:rsidR="007142E4" w:rsidRDefault="007142E4" w:rsidP="007142E4">
      <w:pPr>
        <w:snapToGrid w:val="0"/>
        <w:spacing w:line="260" w:lineRule="exact"/>
        <w:ind w:firstLineChars="2100" w:firstLine="4410"/>
        <w:rPr>
          <w:rFonts w:ascii="ＭＳ ゴシック" w:eastAsia="ＭＳ ゴシック"/>
        </w:rPr>
      </w:pPr>
    </w:p>
    <w:p w14:paraId="0AC106D3" w14:textId="77777777" w:rsidR="007142E4" w:rsidRDefault="007142E4" w:rsidP="007142E4">
      <w:pPr>
        <w:snapToGrid w:val="0"/>
        <w:spacing w:line="260" w:lineRule="exact"/>
        <w:ind w:firstLineChars="2100" w:firstLine="4410"/>
        <w:rPr>
          <w:rFonts w:ascii="ＭＳ ゴシック" w:eastAsia="ＭＳ ゴシック"/>
        </w:rPr>
      </w:pPr>
    </w:p>
    <w:p w14:paraId="2A2F8B85" w14:textId="77777777"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14:paraId="7D083000" w14:textId="77777777" w:rsidR="007E7A14" w:rsidRPr="00BA3F7F" w:rsidRDefault="007E7A14" w:rsidP="00850CB8">
      <w:pPr>
        <w:snapToGrid w:val="0"/>
        <w:spacing w:line="260" w:lineRule="exact"/>
        <w:rPr>
          <w:rFonts w:eastAsia="ＭＳ ゴシック"/>
          <w:szCs w:val="21"/>
        </w:rPr>
      </w:pPr>
    </w:p>
    <w:p w14:paraId="3E26632A" w14:textId="7A5C54C2" w:rsidR="0062241E"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sidR="00BC15B7">
        <w:rPr>
          <w:rFonts w:eastAsia="ＭＳ ゴシック" w:hint="eastAsia"/>
          <w:szCs w:val="21"/>
        </w:rPr>
        <w:t>等</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14:paraId="432C9D1F" w14:textId="6CAEE734" w:rsidR="00BC15B7" w:rsidRPr="00BA3F7F" w:rsidRDefault="00BC15B7" w:rsidP="00850CB8">
      <w:pPr>
        <w:snapToGrid w:val="0"/>
        <w:spacing w:line="260" w:lineRule="exact"/>
        <w:ind w:leftChars="300" w:left="630" w:firstLineChars="100" w:firstLine="210"/>
        <w:rPr>
          <w:rFonts w:eastAsia="ＭＳ ゴシック" w:hint="eastAsia"/>
          <w:szCs w:val="21"/>
        </w:rPr>
      </w:pPr>
      <w:r>
        <w:rPr>
          <w:rFonts w:eastAsia="ＭＳ ゴシック" w:hint="eastAsia"/>
          <w:szCs w:val="21"/>
        </w:rPr>
        <w:t>また、</w:t>
      </w:r>
      <w:r w:rsidR="003C106D">
        <w:rPr>
          <w:rFonts w:eastAsia="ＭＳ ゴシック" w:hint="eastAsia"/>
          <w:szCs w:val="21"/>
        </w:rPr>
        <w:t>本誓約書の内容について</w:t>
      </w:r>
      <w:r w:rsidR="00940B0C">
        <w:rPr>
          <w:rFonts w:eastAsia="ＭＳ ゴシック" w:hint="eastAsia"/>
          <w:szCs w:val="21"/>
        </w:rPr>
        <w:t>必要な場合は、</w:t>
      </w:r>
      <w:r w:rsidR="003C106D">
        <w:rPr>
          <w:rFonts w:eastAsia="ＭＳ ゴシック" w:hint="eastAsia"/>
          <w:szCs w:val="21"/>
        </w:rPr>
        <w:t>本市が</w:t>
      </w:r>
      <w:r>
        <w:rPr>
          <w:rFonts w:eastAsia="ＭＳ ゴシック" w:hint="eastAsia"/>
          <w:szCs w:val="21"/>
        </w:rPr>
        <w:t>関係機関に照会を行うことについて同意します。</w:t>
      </w:r>
    </w:p>
    <w:p w14:paraId="61B72323" w14:textId="77777777" w:rsidR="0062241E" w:rsidRPr="00BA3F7F" w:rsidRDefault="0062241E" w:rsidP="00850CB8">
      <w:pPr>
        <w:snapToGrid w:val="0"/>
        <w:spacing w:line="260" w:lineRule="exact"/>
        <w:rPr>
          <w:rFonts w:eastAsia="ＭＳ ゴシック"/>
          <w:szCs w:val="21"/>
        </w:rPr>
      </w:pPr>
    </w:p>
    <w:p w14:paraId="49CBF099" w14:textId="77777777" w:rsidR="0062241E" w:rsidRPr="00BA3F7F" w:rsidRDefault="0062241E" w:rsidP="004B113D">
      <w:pPr>
        <w:snapToGrid w:val="0"/>
        <w:spacing w:line="260" w:lineRule="exact"/>
        <w:jc w:val="center"/>
        <w:rPr>
          <w:rFonts w:eastAsia="ＭＳ ゴシック"/>
          <w:szCs w:val="21"/>
        </w:rPr>
      </w:pPr>
      <w:r w:rsidRPr="00BA3F7F">
        <w:rPr>
          <w:rFonts w:eastAsia="ＭＳ ゴシック" w:hint="eastAsia"/>
          <w:szCs w:val="21"/>
        </w:rPr>
        <w:t>記</w:t>
      </w:r>
    </w:p>
    <w:p w14:paraId="2FD9F33A" w14:textId="77777777" w:rsidR="0062241E" w:rsidRPr="00BA3F7F" w:rsidRDefault="0062241E" w:rsidP="004B113D">
      <w:pPr>
        <w:snapToGrid w:val="0"/>
        <w:spacing w:line="260" w:lineRule="exact"/>
        <w:jc w:val="center"/>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14:paraId="1CCA5274" w14:textId="77777777" w:rsidTr="00CE7CED">
        <w:trPr>
          <w:trHeight w:val="2541"/>
        </w:trPr>
        <w:tc>
          <w:tcPr>
            <w:tcW w:w="9470" w:type="dxa"/>
          </w:tcPr>
          <w:p w14:paraId="5754C326" w14:textId="77777777"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14:paraId="69CF62CB" w14:textId="77777777" w:rsidR="009C7B8A" w:rsidRPr="00CB4FAA" w:rsidRDefault="009C7B8A" w:rsidP="009C7B8A">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【介護保険法第第７８条の２第４項】</w:t>
            </w:r>
          </w:p>
          <w:p w14:paraId="540DE55B"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申請者が市町村の条例で定める者でないとき。 </w:t>
            </w:r>
          </w:p>
          <w:p w14:paraId="3424A535"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二</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14:paraId="7CE2B13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14:paraId="1FB5E925"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当該申請に係る事業所が当該市町村の区域の外にある場合であって、その所在地の市町村長（以下この条において「所在地市町村長」という。）の同意を得ていないとき。 </w:t>
            </w:r>
          </w:p>
          <w:p w14:paraId="20BDF9A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申請者が、禁錮以上の刑に処せられ、その執行を終わり、又は執行を受けることがなくなるまでの者であるとき。 </w:t>
            </w:r>
          </w:p>
          <w:p w14:paraId="331F1A8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14:paraId="4B49F3A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申請者が、労働に関する法律の規定であって政令で定めるものにより罰金の刑に処せられ、その執行を終わり、又は執行を受けることがなくなるまでの者であるとき。 </w:t>
            </w:r>
          </w:p>
          <w:p w14:paraId="6F1621F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14:paraId="3F22E790"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w:t>
            </w:r>
            <w:r w:rsidRPr="00115906">
              <w:rPr>
                <w:rFonts w:ascii="ＭＳ 明朝" w:hAnsi="ＭＳ 明朝" w:hint="eastAsia"/>
                <w:bCs/>
                <w:szCs w:val="22"/>
              </w:rPr>
              <w:lastRenderedPageBreak/>
              <w:t xml:space="preserve">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391A5482"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4228C6DC"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3161B24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14:paraId="0C0104CB"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七の二</w:t>
            </w:r>
            <w:r w:rsidR="00382416">
              <w:rPr>
                <w:rFonts w:ascii="ＭＳ 明朝" w:hAnsi="ＭＳ 明朝" w:hint="eastAsia"/>
                <w:bCs/>
                <w:szCs w:val="22"/>
              </w:rPr>
              <w:t xml:space="preserve">　</w:t>
            </w:r>
            <w:r w:rsidRPr="00115906">
              <w:rPr>
                <w:rFonts w:ascii="ＭＳ 明朝" w:hAnsi="ＭＳ 明朝" w:hint="eastAsia"/>
                <w:bCs/>
                <w:szCs w:val="22"/>
              </w:rPr>
              <w:t xml:space="preserve">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14:paraId="1E219FA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八</w:t>
            </w:r>
            <w:r w:rsidR="00382416">
              <w:rPr>
                <w:rFonts w:ascii="ＭＳ 明朝" w:hAnsi="ＭＳ 明朝" w:hint="eastAsia"/>
                <w:bCs/>
                <w:szCs w:val="22"/>
              </w:rPr>
              <w:t xml:space="preserve">　</w:t>
            </w:r>
            <w:r w:rsidRPr="00115906">
              <w:rPr>
                <w:rFonts w:ascii="ＭＳ 明朝" w:hAnsi="ＭＳ 明朝" w:hint="eastAsia"/>
                <w:bCs/>
                <w:szCs w:val="22"/>
              </w:rPr>
              <w:t>申請者が、指定の申請前五年以内に居宅サービス等に関し不正又は著しく不当な行為をした者</w:t>
            </w:r>
            <w:r w:rsidRPr="00115906">
              <w:rPr>
                <w:rFonts w:ascii="ＭＳ 明朝" w:hAnsi="ＭＳ 明朝" w:hint="eastAsia"/>
                <w:bCs/>
                <w:szCs w:val="22"/>
              </w:rPr>
              <w:lastRenderedPageBreak/>
              <w:t xml:space="preserve">であるとき。 </w:t>
            </w:r>
          </w:p>
          <w:p w14:paraId="0AF6EDE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九</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14:paraId="3E11E37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14:paraId="4F50A55F"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14:paraId="63E5167C" w14:textId="77777777" w:rsidR="00CE7CED" w:rsidRDefault="00115906" w:rsidP="00CE7CED">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十二</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14:paraId="669C7F3E" w14:textId="77777777" w:rsidR="00CE7CED" w:rsidRPr="00CE7CED" w:rsidRDefault="00CE7CED" w:rsidP="00CE7CED">
            <w:pPr>
              <w:tabs>
                <w:tab w:val="left" w:pos="56"/>
              </w:tabs>
              <w:spacing w:line="280" w:lineRule="exact"/>
              <w:ind w:left="210" w:hangingChars="100" w:hanging="210"/>
              <w:jc w:val="left"/>
              <w:rPr>
                <w:rFonts w:ascii="ＭＳ 明朝" w:hAnsi="ＭＳ 明朝"/>
                <w:bCs/>
                <w:szCs w:val="22"/>
              </w:rPr>
            </w:pPr>
          </w:p>
        </w:tc>
      </w:tr>
    </w:tbl>
    <w:p w14:paraId="18C9F952" w14:textId="77777777" w:rsidR="007E7A14" w:rsidRDefault="007E7A14" w:rsidP="00850CB8">
      <w:pPr>
        <w:snapToGrid w:val="0"/>
        <w:spacing w:line="260" w:lineRule="exact"/>
      </w:pPr>
    </w:p>
    <w:tbl>
      <w:tblPr>
        <w:tblStyle w:val="aa"/>
        <w:tblW w:w="9469" w:type="dxa"/>
        <w:tblInd w:w="170" w:type="dxa"/>
        <w:tblLook w:val="04A0" w:firstRow="1" w:lastRow="0" w:firstColumn="1" w:lastColumn="0" w:noHBand="0" w:noVBand="1"/>
      </w:tblPr>
      <w:tblGrid>
        <w:gridCol w:w="9469"/>
      </w:tblGrid>
      <w:tr w:rsidR="00B82E3A" w14:paraId="4B7698A0" w14:textId="77777777" w:rsidTr="00B82E3A">
        <w:trPr>
          <w:trHeight w:val="1332"/>
        </w:trPr>
        <w:tc>
          <w:tcPr>
            <w:tcW w:w="9416" w:type="dxa"/>
          </w:tcPr>
          <w:p w14:paraId="0B512BB9" w14:textId="72BBD7C4" w:rsidR="00B82E3A" w:rsidRPr="00CB4FAA" w:rsidRDefault="00B82E3A" w:rsidP="00B82E3A">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w:t>
            </w:r>
            <w:r>
              <w:rPr>
                <w:rFonts w:ascii="ＭＳ 明朝" w:hAnsi="ＭＳ 明朝" w:hint="eastAsia"/>
                <w:snapToGrid w:val="0"/>
                <w:szCs w:val="22"/>
              </w:rPr>
              <w:t>八代市暴力団排除条例</w:t>
            </w:r>
            <w:r w:rsidRPr="00CB4FAA">
              <w:rPr>
                <w:rFonts w:ascii="ＭＳ 明朝" w:hAnsi="ＭＳ 明朝" w:hint="eastAsia"/>
                <w:snapToGrid w:val="0"/>
                <w:szCs w:val="22"/>
              </w:rPr>
              <w:t>第</w:t>
            </w:r>
            <w:r>
              <w:rPr>
                <w:rFonts w:ascii="ＭＳ 明朝" w:hAnsi="ＭＳ 明朝" w:hint="eastAsia"/>
                <w:snapToGrid w:val="0"/>
                <w:szCs w:val="22"/>
              </w:rPr>
              <w:t>２</w:t>
            </w:r>
            <w:r w:rsidRPr="00CB4FAA">
              <w:rPr>
                <w:rFonts w:ascii="ＭＳ 明朝" w:hAnsi="ＭＳ 明朝" w:hint="eastAsia"/>
                <w:snapToGrid w:val="0"/>
                <w:szCs w:val="22"/>
              </w:rPr>
              <w:t>条】</w:t>
            </w:r>
          </w:p>
          <w:p w14:paraId="2FDFCDE4" w14:textId="3E572AB5" w:rsidR="00B82E3A" w:rsidRDefault="00B82E3A" w:rsidP="00A45257">
            <w:pPr>
              <w:snapToGrid w:val="0"/>
              <w:spacing w:line="260" w:lineRule="exact"/>
              <w:ind w:left="420" w:hangingChars="200" w:hanging="420"/>
              <w:rPr>
                <w:rFonts w:ascii="ＭＳ 明朝" w:hAnsi="ＭＳ 明朝"/>
                <w:bCs/>
                <w:szCs w:val="22"/>
              </w:rPr>
            </w:pPr>
            <w:r>
              <w:rPr>
                <w:rFonts w:ascii="ＭＳ 明朝" w:hAnsi="ＭＳ 明朝" w:hint="eastAsia"/>
                <w:bCs/>
                <w:szCs w:val="22"/>
              </w:rPr>
              <w:t>（１）</w:t>
            </w:r>
            <w:r w:rsidRPr="00B82E3A">
              <w:rPr>
                <w:rFonts w:ascii="ＭＳ 明朝" w:hAnsi="ＭＳ 明朝" w:hint="eastAsia"/>
                <w:bCs/>
                <w:szCs w:val="22"/>
              </w:rPr>
              <w:t>暴力団　暴力団員による不当な行為の防止等に関する法律</w:t>
            </w:r>
            <w:r>
              <w:rPr>
                <w:rFonts w:ascii="ＭＳ 明朝" w:hAnsi="ＭＳ 明朝" w:hint="eastAsia"/>
                <w:bCs/>
                <w:szCs w:val="22"/>
              </w:rPr>
              <w:t>（平成３年法律第７７号。以下「法」という。）</w:t>
            </w:r>
            <w:r w:rsidRPr="00B82E3A">
              <w:rPr>
                <w:rFonts w:ascii="ＭＳ 明朝" w:hAnsi="ＭＳ 明朝" w:hint="eastAsia"/>
                <w:bCs/>
                <w:szCs w:val="22"/>
              </w:rPr>
              <w:t>第２条第２号に規定する暴力団をいう。</w:t>
            </w:r>
          </w:p>
          <w:p w14:paraId="0162EE9D" w14:textId="0EFF8149" w:rsidR="00B82E3A" w:rsidRPr="00B82E3A" w:rsidRDefault="00B82E3A" w:rsidP="00A45257">
            <w:pPr>
              <w:snapToGrid w:val="0"/>
              <w:spacing w:line="260" w:lineRule="exact"/>
              <w:ind w:left="420" w:hangingChars="200" w:hanging="420"/>
              <w:rPr>
                <w:rFonts w:ascii="ＭＳ 明朝" w:hAnsi="ＭＳ 明朝" w:hint="eastAsia"/>
                <w:bCs/>
                <w:szCs w:val="22"/>
              </w:rPr>
            </w:pPr>
            <w:r w:rsidRPr="00B82E3A">
              <w:rPr>
                <w:rFonts w:ascii="ＭＳ 明朝" w:hAnsi="ＭＳ 明朝" w:hint="eastAsia"/>
                <w:bCs/>
                <w:szCs w:val="22"/>
              </w:rPr>
              <w:t>（２）暴力団員　法第２条第６号に規定する暴力団員をいう。</w:t>
            </w:r>
          </w:p>
          <w:p w14:paraId="0A56C29F" w14:textId="2E47AE89" w:rsidR="00B82E3A" w:rsidRPr="00B82E3A" w:rsidRDefault="00B82E3A" w:rsidP="00A45257">
            <w:pPr>
              <w:snapToGrid w:val="0"/>
              <w:spacing w:line="260" w:lineRule="exact"/>
              <w:ind w:left="420" w:hangingChars="200" w:hanging="420"/>
              <w:rPr>
                <w:rFonts w:ascii="ＭＳ 明朝" w:hAnsi="ＭＳ 明朝" w:hint="eastAsia"/>
                <w:bCs/>
                <w:szCs w:val="22"/>
              </w:rPr>
            </w:pPr>
            <w:r w:rsidRPr="00B82E3A">
              <w:rPr>
                <w:rFonts w:ascii="ＭＳ 明朝" w:hAnsi="ＭＳ 明朝" w:hint="eastAsia"/>
                <w:bCs/>
                <w:szCs w:val="22"/>
              </w:rPr>
              <w:t>（３）暴力団員等　暴力団員及び暴力団員でなくなった日から５年を経過しない者をいう。</w:t>
            </w:r>
          </w:p>
          <w:p w14:paraId="510F1A73" w14:textId="19B908D3" w:rsidR="00B82E3A" w:rsidRPr="00B82E3A" w:rsidRDefault="00B82E3A" w:rsidP="00A45257">
            <w:pPr>
              <w:snapToGrid w:val="0"/>
              <w:spacing w:line="260" w:lineRule="exact"/>
              <w:ind w:left="420" w:hangingChars="200" w:hanging="420"/>
              <w:rPr>
                <w:rFonts w:hint="eastAsia"/>
              </w:rPr>
            </w:pPr>
            <w:r w:rsidRPr="00B82E3A">
              <w:rPr>
                <w:rFonts w:ascii="ＭＳ 明朝" w:hAnsi="ＭＳ 明朝" w:hint="eastAsia"/>
                <w:bCs/>
                <w:szCs w:val="22"/>
              </w:rPr>
              <w:t>（４）市民　市内に住居を有する者及び滞在する者又は市内の事業所、商店等において事業活動を行う者並びに市内に所在する土地及び建物その他の工作物の所有者及び管理者をいう。</w:t>
            </w:r>
          </w:p>
        </w:tc>
      </w:tr>
    </w:tbl>
    <w:p w14:paraId="176E75B7" w14:textId="004818B4" w:rsidR="00162D58" w:rsidRPr="00B82E3A" w:rsidRDefault="00162D58" w:rsidP="00850CB8">
      <w:pPr>
        <w:snapToGrid w:val="0"/>
        <w:spacing w:line="260" w:lineRule="exact"/>
      </w:pPr>
    </w:p>
    <w:p w14:paraId="68E87439" w14:textId="38BFAFD0" w:rsidR="00B82E3A" w:rsidRPr="00B82E3A" w:rsidRDefault="00B82E3A" w:rsidP="00850CB8">
      <w:pPr>
        <w:snapToGrid w:val="0"/>
        <w:spacing w:line="260" w:lineRule="exact"/>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FF4660" w:rsidRPr="00850CB8" w14:paraId="2B4B7F3D" w14:textId="77777777">
        <w:trPr>
          <w:trHeight w:val="502"/>
        </w:trPr>
        <w:tc>
          <w:tcPr>
            <w:tcW w:w="9484" w:type="dxa"/>
            <w:gridSpan w:val="4"/>
            <w:tcBorders>
              <w:top w:val="single" w:sz="4" w:space="0" w:color="000000"/>
              <w:left w:val="single" w:sz="4" w:space="0" w:color="000000"/>
              <w:bottom w:val="single" w:sz="4" w:space="0" w:color="000000"/>
            </w:tcBorders>
            <w:vAlign w:val="center"/>
          </w:tcPr>
          <w:p w14:paraId="03A6A66E" w14:textId="77777777" w:rsidR="00FF4660" w:rsidRPr="00850CB8" w:rsidRDefault="00FF4660" w:rsidP="00580874">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t>役員</w:t>
            </w:r>
            <w:r w:rsidR="007142E4">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F4660" w:rsidRPr="00850CB8" w14:paraId="313F4BE4" w14:textId="77777777">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14:paraId="0A5D0042"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14:paraId="2CDFA730"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14:paraId="1B1DB3A8"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14:paraId="5D81F7FD"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（ふり</w:t>
                  </w:r>
                </w:rt>
                <w:rubyBase>
                  <w:r w:rsidR="00FF4660" w:rsidRPr="00850CB8">
                    <w:rPr>
                      <w:rFonts w:ascii="ＭＳ ゴシック" w:eastAsia="ＭＳ ゴシック" w:hAnsi="ＭＳ ゴシック"/>
                      <w:szCs w:val="21"/>
                    </w:rPr>
                    <w:t>住</w:t>
                  </w:r>
                </w:rubyBase>
              </w:ruby>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がな）</w:t>
                  </w:r>
                </w:rt>
                <w:rubyBase>
                  <w:r w:rsidR="00FF4660" w:rsidRPr="00850CB8">
                    <w:rPr>
                      <w:rFonts w:ascii="ＭＳ ゴシック" w:eastAsia="ＭＳ ゴシック" w:hAnsi="ＭＳ ゴシック"/>
                      <w:szCs w:val="21"/>
                    </w:rPr>
                    <w:t>所</w:t>
                  </w:r>
                </w:rubyBase>
              </w:ruby>
            </w:r>
          </w:p>
        </w:tc>
        <w:tc>
          <w:tcPr>
            <w:tcW w:w="847" w:type="dxa"/>
            <w:vMerge w:val="restart"/>
            <w:shd w:val="clear" w:color="auto" w:fill="auto"/>
            <w:vAlign w:val="center"/>
          </w:tcPr>
          <w:p w14:paraId="5E139B72" w14:textId="77777777" w:rsidR="00FF4660" w:rsidRPr="00850CB8" w:rsidRDefault="00FF4660" w:rsidP="00580874">
            <w:pPr>
              <w:widowControl/>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押印</w:t>
            </w:r>
          </w:p>
        </w:tc>
      </w:tr>
      <w:tr w:rsidR="00FF4660" w:rsidRPr="00850CB8" w14:paraId="3081E427" w14:textId="77777777">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14:paraId="644F3DBF" w14:textId="77777777" w:rsidR="00FF4660" w:rsidRPr="00850CB8" w:rsidRDefault="00FF4660" w:rsidP="00580874">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F00B302"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14:paraId="68E03FC5" w14:textId="77777777" w:rsidR="00FF4660" w:rsidRPr="00850CB8" w:rsidRDefault="00FF4660" w:rsidP="00580874">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TEL</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c>
          <w:tcPr>
            <w:tcW w:w="847" w:type="dxa"/>
            <w:vMerge/>
            <w:tcBorders>
              <w:bottom w:val="single" w:sz="4" w:space="0" w:color="auto"/>
            </w:tcBorders>
            <w:shd w:val="clear" w:color="auto" w:fill="auto"/>
          </w:tcPr>
          <w:p w14:paraId="7DFB65EB" w14:textId="77777777" w:rsidR="00FF4660" w:rsidRPr="00850CB8" w:rsidRDefault="00FF4660" w:rsidP="00580874">
            <w:pPr>
              <w:widowControl/>
              <w:snapToGrid w:val="0"/>
              <w:spacing w:line="240" w:lineRule="exact"/>
              <w:jc w:val="left"/>
              <w:rPr>
                <w:rFonts w:ascii="ＭＳ ゴシック" w:eastAsia="ＭＳ ゴシック" w:hAnsi="ＭＳ ゴシック"/>
                <w:szCs w:val="21"/>
              </w:rPr>
            </w:pPr>
          </w:p>
        </w:tc>
      </w:tr>
      <w:tr w:rsidR="00FF4660" w:rsidRPr="00850CB8" w14:paraId="673745E9"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021A88B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EFB47B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14:paraId="18FC2283"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shd w:val="clear" w:color="auto" w:fill="auto"/>
          </w:tcPr>
          <w:p w14:paraId="1BC4C7F2"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4F04242F"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4E81E1EC"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7C4F240"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098E611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362F48AF"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E66330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6CED0B4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5CD63AF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21A215E4"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622E89B8"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99CEC26"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21C095EC"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444344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77978FAA"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0C6F6C5D"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7ECACDF0"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041C48C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C2074AC"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1428D2CA"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7D2B3CDC"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31C30222"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454B6081"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7C2197D"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6C58CE70"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25F48C9C"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56E2E9BB"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2135947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F8C6E7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6976CD0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0DA39049"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503F4DE5"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5A2D8106"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EBBB81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22914BC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3B15D954"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3EB82E54"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2C60A0AC"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200BDC7"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417D463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7DFBC4C1"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1D8FEA3D"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3AD61D10"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325D2C4"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1D138EE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125D3A3D"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B25B57" w:rsidRPr="00850CB8" w14:paraId="5E270C2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3519E2DA"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3D20A3FB"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283FA568"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2CB95CBA" w14:textId="77777777" w:rsidR="00B25B57" w:rsidRPr="00850CB8" w:rsidRDefault="00B25B57" w:rsidP="00B25B57">
            <w:pPr>
              <w:widowControl/>
              <w:snapToGrid w:val="0"/>
              <w:spacing w:line="240" w:lineRule="exact"/>
              <w:jc w:val="left"/>
              <w:rPr>
                <w:rFonts w:eastAsia="ＭＳ ゴシック" w:hAnsi="Times New Roman"/>
                <w:szCs w:val="21"/>
              </w:rPr>
            </w:pPr>
          </w:p>
        </w:tc>
      </w:tr>
      <w:tr w:rsidR="00B25B57" w:rsidRPr="00850CB8" w14:paraId="0ED57F9D"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1B0A4A67" w14:textId="77777777" w:rsidR="00B25B57" w:rsidRPr="00850CB8" w:rsidRDefault="00B25B57" w:rsidP="00B25B57">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4D50C29"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2C406A52"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3E3B9525" w14:textId="77777777" w:rsidR="00B25B57" w:rsidRPr="00850CB8" w:rsidRDefault="00B25B57" w:rsidP="00B25B57">
            <w:pPr>
              <w:widowControl/>
              <w:snapToGrid w:val="0"/>
              <w:spacing w:line="240" w:lineRule="exact"/>
              <w:jc w:val="left"/>
              <w:rPr>
                <w:rFonts w:eastAsia="ＭＳ ゴシック" w:hAnsi="Times New Roman"/>
                <w:szCs w:val="21"/>
              </w:rPr>
            </w:pPr>
          </w:p>
        </w:tc>
      </w:tr>
    </w:tbl>
    <w:p w14:paraId="2F8D7557" w14:textId="77777777" w:rsidR="007E7A14" w:rsidRDefault="00A63A93" w:rsidP="00A63A93">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001C7048">
        <w:rPr>
          <w:rFonts w:eastAsia="ＭＳ ゴシック" w:hint="eastAsia"/>
          <w:sz w:val="20"/>
          <w:szCs w:val="20"/>
        </w:rPr>
        <w:t>及び</w:t>
      </w:r>
      <w:r w:rsidRPr="001C6E55">
        <w:rPr>
          <w:rFonts w:eastAsia="ＭＳ ゴシック"/>
          <w:snapToGrid w:val="0"/>
          <w:sz w:val="20"/>
          <w:szCs w:val="20"/>
        </w:rPr>
        <w:t>事業所</w:t>
      </w:r>
      <w:r w:rsidR="001C7048">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sectPr w:rsidR="007E7A14" w:rsidSect="00162D58">
      <w:footerReference w:type="default" r:id="rId6"/>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D787" w14:textId="77777777" w:rsidR="00C41DA4" w:rsidRDefault="00C41DA4" w:rsidP="009C7B8A">
      <w:r>
        <w:separator/>
      </w:r>
    </w:p>
  </w:endnote>
  <w:endnote w:type="continuationSeparator" w:id="0">
    <w:p w14:paraId="5A5D13C6" w14:textId="77777777" w:rsidR="00C41DA4" w:rsidRDefault="00C41DA4" w:rsidP="009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2EB7" w14:textId="77777777" w:rsidR="003767F6" w:rsidRDefault="003767F6">
    <w:pPr>
      <w:pStyle w:val="a6"/>
      <w:jc w:val="center"/>
    </w:pPr>
    <w:r>
      <w:rPr>
        <w:lang w:val="ja-JP"/>
      </w:rPr>
      <w:t xml:space="preserve"> </w:t>
    </w:r>
    <w:r>
      <w:rPr>
        <w:b/>
        <w:sz w:val="24"/>
      </w:rPr>
      <w:fldChar w:fldCharType="begin"/>
    </w:r>
    <w:r>
      <w:rPr>
        <w:b/>
      </w:rPr>
      <w:instrText>PAGE</w:instrText>
    </w:r>
    <w:r>
      <w:rPr>
        <w:b/>
        <w:sz w:val="24"/>
      </w:rPr>
      <w:fldChar w:fldCharType="separate"/>
    </w:r>
    <w:r w:rsidR="00737728">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737728">
      <w:rPr>
        <w:b/>
        <w:noProof/>
      </w:rPr>
      <w:t>3</w:t>
    </w:r>
    <w:r>
      <w:rPr>
        <w:b/>
        <w:sz w:val="24"/>
      </w:rPr>
      <w:fldChar w:fldCharType="end"/>
    </w:r>
  </w:p>
  <w:p w14:paraId="6D3EDEB8" w14:textId="77777777" w:rsidR="003767F6" w:rsidRDefault="00376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5322" w14:textId="77777777" w:rsidR="00C41DA4" w:rsidRDefault="00C41DA4" w:rsidP="009C7B8A">
      <w:r>
        <w:separator/>
      </w:r>
    </w:p>
  </w:footnote>
  <w:footnote w:type="continuationSeparator" w:id="0">
    <w:p w14:paraId="04C307A4" w14:textId="77777777" w:rsidR="00C41DA4" w:rsidRDefault="00C41DA4" w:rsidP="009C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A14"/>
    <w:rsid w:val="000148F1"/>
    <w:rsid w:val="000C64EF"/>
    <w:rsid w:val="000C6AF0"/>
    <w:rsid w:val="00115906"/>
    <w:rsid w:val="00126A43"/>
    <w:rsid w:val="00131A87"/>
    <w:rsid w:val="00162D58"/>
    <w:rsid w:val="0017086A"/>
    <w:rsid w:val="00177548"/>
    <w:rsid w:val="001C6E55"/>
    <w:rsid w:val="001C7048"/>
    <w:rsid w:val="0027698A"/>
    <w:rsid w:val="00281648"/>
    <w:rsid w:val="00340DAA"/>
    <w:rsid w:val="003767F6"/>
    <w:rsid w:val="00382416"/>
    <w:rsid w:val="003C106D"/>
    <w:rsid w:val="003D51C0"/>
    <w:rsid w:val="003E69E3"/>
    <w:rsid w:val="003F64F3"/>
    <w:rsid w:val="004000F6"/>
    <w:rsid w:val="00437A67"/>
    <w:rsid w:val="004525F0"/>
    <w:rsid w:val="004B113D"/>
    <w:rsid w:val="004E3A58"/>
    <w:rsid w:val="00580874"/>
    <w:rsid w:val="005A0B4A"/>
    <w:rsid w:val="005D2C2C"/>
    <w:rsid w:val="005E75B5"/>
    <w:rsid w:val="006075A8"/>
    <w:rsid w:val="0062241E"/>
    <w:rsid w:val="00657688"/>
    <w:rsid w:val="00673F05"/>
    <w:rsid w:val="007142E4"/>
    <w:rsid w:val="007151A8"/>
    <w:rsid w:val="00737728"/>
    <w:rsid w:val="00772BB4"/>
    <w:rsid w:val="007E7A14"/>
    <w:rsid w:val="00832E08"/>
    <w:rsid w:val="00850CB8"/>
    <w:rsid w:val="008E688C"/>
    <w:rsid w:val="00935AC6"/>
    <w:rsid w:val="00940B0C"/>
    <w:rsid w:val="009420B8"/>
    <w:rsid w:val="00947C86"/>
    <w:rsid w:val="0096734E"/>
    <w:rsid w:val="00991C28"/>
    <w:rsid w:val="009B35DF"/>
    <w:rsid w:val="009C210C"/>
    <w:rsid w:val="009C7B8A"/>
    <w:rsid w:val="00A02442"/>
    <w:rsid w:val="00A45257"/>
    <w:rsid w:val="00A557A9"/>
    <w:rsid w:val="00A63A93"/>
    <w:rsid w:val="00AF33C4"/>
    <w:rsid w:val="00B25B57"/>
    <w:rsid w:val="00B6268D"/>
    <w:rsid w:val="00B6624B"/>
    <w:rsid w:val="00B82E3A"/>
    <w:rsid w:val="00BC15B7"/>
    <w:rsid w:val="00BC69F4"/>
    <w:rsid w:val="00BD1F43"/>
    <w:rsid w:val="00C3274B"/>
    <w:rsid w:val="00C41DA4"/>
    <w:rsid w:val="00C57CE2"/>
    <w:rsid w:val="00CA78E0"/>
    <w:rsid w:val="00CE7CED"/>
    <w:rsid w:val="00D24F3B"/>
    <w:rsid w:val="00D331D0"/>
    <w:rsid w:val="00D33F13"/>
    <w:rsid w:val="00D66E5A"/>
    <w:rsid w:val="00DA52BA"/>
    <w:rsid w:val="00DC0617"/>
    <w:rsid w:val="00E3436A"/>
    <w:rsid w:val="00E52BAC"/>
    <w:rsid w:val="00E90C0A"/>
    <w:rsid w:val="00EC12C1"/>
    <w:rsid w:val="00F02F8F"/>
    <w:rsid w:val="00F13FFD"/>
    <w:rsid w:val="00F67268"/>
    <w:rsid w:val="00FA7AF9"/>
    <w:rsid w:val="00FE6185"/>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F66C8"/>
  <w15:docId w15:val="{CE17E06B-95B0-4D4F-A28D-68701E50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header"/>
    <w:basedOn w:val="a"/>
    <w:link w:val="a5"/>
    <w:rsid w:val="009C7B8A"/>
    <w:pPr>
      <w:tabs>
        <w:tab w:val="center" w:pos="4252"/>
        <w:tab w:val="right" w:pos="8504"/>
      </w:tabs>
      <w:snapToGrid w:val="0"/>
    </w:pPr>
  </w:style>
  <w:style w:type="character" w:customStyle="1" w:styleId="a5">
    <w:name w:val="ヘッダー (文字)"/>
    <w:basedOn w:val="a0"/>
    <w:link w:val="a4"/>
    <w:rsid w:val="009C7B8A"/>
    <w:rPr>
      <w:kern w:val="2"/>
      <w:sz w:val="21"/>
      <w:szCs w:val="24"/>
    </w:rPr>
  </w:style>
  <w:style w:type="paragraph" w:styleId="a6">
    <w:name w:val="footer"/>
    <w:basedOn w:val="a"/>
    <w:link w:val="a7"/>
    <w:uiPriority w:val="99"/>
    <w:rsid w:val="009C7B8A"/>
    <w:pPr>
      <w:tabs>
        <w:tab w:val="center" w:pos="4252"/>
        <w:tab w:val="right" w:pos="8504"/>
      </w:tabs>
      <w:snapToGrid w:val="0"/>
    </w:pPr>
  </w:style>
  <w:style w:type="character" w:customStyle="1" w:styleId="a7">
    <w:name w:val="フッター (文字)"/>
    <w:basedOn w:val="a0"/>
    <w:link w:val="a6"/>
    <w:uiPriority w:val="99"/>
    <w:rsid w:val="009C7B8A"/>
    <w:rPr>
      <w:kern w:val="2"/>
      <w:sz w:val="21"/>
      <w:szCs w:val="24"/>
    </w:rPr>
  </w:style>
  <w:style w:type="paragraph" w:styleId="a8">
    <w:name w:val="Balloon Text"/>
    <w:basedOn w:val="a"/>
    <w:link w:val="a9"/>
    <w:rsid w:val="003767F6"/>
    <w:rPr>
      <w:rFonts w:ascii="Arial" w:eastAsia="ＭＳ ゴシック" w:hAnsi="Arial"/>
      <w:sz w:val="18"/>
      <w:szCs w:val="18"/>
    </w:rPr>
  </w:style>
  <w:style w:type="character" w:customStyle="1" w:styleId="a9">
    <w:name w:val="吹き出し (文字)"/>
    <w:basedOn w:val="a0"/>
    <w:link w:val="a8"/>
    <w:rsid w:val="003767F6"/>
    <w:rPr>
      <w:rFonts w:ascii="Arial" w:eastAsia="ＭＳ ゴシック" w:hAnsi="Arial" w:cs="Times New Roman"/>
      <w:kern w:val="2"/>
      <w:sz w:val="18"/>
      <w:szCs w:val="18"/>
    </w:rPr>
  </w:style>
  <w:style w:type="table" w:styleId="aa">
    <w:name w:val="Table Grid"/>
    <w:basedOn w:val="a1"/>
    <w:rsid w:val="00B8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1147">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3">
          <w:marLeft w:val="240"/>
          <w:marRight w:val="0"/>
          <w:marTop w:val="0"/>
          <w:marBottom w:val="0"/>
          <w:divBdr>
            <w:top w:val="none" w:sz="0" w:space="0" w:color="auto"/>
            <w:left w:val="none" w:sz="0" w:space="0" w:color="auto"/>
            <w:bottom w:val="none" w:sz="0" w:space="0" w:color="auto"/>
            <w:right w:val="none" w:sz="0" w:space="0" w:color="auto"/>
          </w:divBdr>
          <w:divsChild>
            <w:div w:id="67965871">
              <w:marLeft w:val="240"/>
              <w:marRight w:val="0"/>
              <w:marTop w:val="0"/>
              <w:marBottom w:val="0"/>
              <w:divBdr>
                <w:top w:val="none" w:sz="0" w:space="0" w:color="auto"/>
                <w:left w:val="none" w:sz="0" w:space="0" w:color="auto"/>
                <w:bottom w:val="none" w:sz="0" w:space="0" w:color="auto"/>
                <w:right w:val="none" w:sz="0" w:space="0" w:color="auto"/>
              </w:divBdr>
            </w:div>
            <w:div w:id="131293289">
              <w:marLeft w:val="240"/>
              <w:marRight w:val="0"/>
              <w:marTop w:val="0"/>
              <w:marBottom w:val="0"/>
              <w:divBdr>
                <w:top w:val="none" w:sz="0" w:space="0" w:color="auto"/>
                <w:left w:val="none" w:sz="0" w:space="0" w:color="auto"/>
                <w:bottom w:val="none" w:sz="0" w:space="0" w:color="auto"/>
                <w:right w:val="none" w:sz="0" w:space="0" w:color="auto"/>
              </w:divBdr>
            </w:div>
            <w:div w:id="435254785">
              <w:marLeft w:val="240"/>
              <w:marRight w:val="0"/>
              <w:marTop w:val="0"/>
              <w:marBottom w:val="0"/>
              <w:divBdr>
                <w:top w:val="none" w:sz="0" w:space="0" w:color="auto"/>
                <w:left w:val="none" w:sz="0" w:space="0" w:color="auto"/>
                <w:bottom w:val="none" w:sz="0" w:space="0" w:color="auto"/>
                <w:right w:val="none" w:sz="0" w:space="0" w:color="auto"/>
              </w:divBdr>
            </w:div>
            <w:div w:id="482044490">
              <w:marLeft w:val="240"/>
              <w:marRight w:val="0"/>
              <w:marTop w:val="0"/>
              <w:marBottom w:val="0"/>
              <w:divBdr>
                <w:top w:val="none" w:sz="0" w:space="0" w:color="auto"/>
                <w:left w:val="none" w:sz="0" w:space="0" w:color="auto"/>
                <w:bottom w:val="none" w:sz="0" w:space="0" w:color="auto"/>
                <w:right w:val="none" w:sz="0" w:space="0" w:color="auto"/>
              </w:divBdr>
            </w:div>
            <w:div w:id="559484734">
              <w:marLeft w:val="240"/>
              <w:marRight w:val="0"/>
              <w:marTop w:val="0"/>
              <w:marBottom w:val="0"/>
              <w:divBdr>
                <w:top w:val="none" w:sz="0" w:space="0" w:color="auto"/>
                <w:left w:val="none" w:sz="0" w:space="0" w:color="auto"/>
                <w:bottom w:val="none" w:sz="0" w:space="0" w:color="auto"/>
                <w:right w:val="none" w:sz="0" w:space="0" w:color="auto"/>
              </w:divBdr>
            </w:div>
            <w:div w:id="709380721">
              <w:marLeft w:val="240"/>
              <w:marRight w:val="0"/>
              <w:marTop w:val="0"/>
              <w:marBottom w:val="0"/>
              <w:divBdr>
                <w:top w:val="none" w:sz="0" w:space="0" w:color="auto"/>
                <w:left w:val="none" w:sz="0" w:space="0" w:color="auto"/>
                <w:bottom w:val="none" w:sz="0" w:space="0" w:color="auto"/>
                <w:right w:val="none" w:sz="0" w:space="0" w:color="auto"/>
              </w:divBdr>
            </w:div>
            <w:div w:id="996498011">
              <w:marLeft w:val="240"/>
              <w:marRight w:val="0"/>
              <w:marTop w:val="0"/>
              <w:marBottom w:val="0"/>
              <w:divBdr>
                <w:top w:val="none" w:sz="0" w:space="0" w:color="auto"/>
                <w:left w:val="none" w:sz="0" w:space="0" w:color="auto"/>
                <w:bottom w:val="none" w:sz="0" w:space="0" w:color="auto"/>
                <w:right w:val="none" w:sz="0" w:space="0" w:color="auto"/>
              </w:divBdr>
            </w:div>
            <w:div w:id="1022634215">
              <w:marLeft w:val="240"/>
              <w:marRight w:val="0"/>
              <w:marTop w:val="0"/>
              <w:marBottom w:val="0"/>
              <w:divBdr>
                <w:top w:val="none" w:sz="0" w:space="0" w:color="auto"/>
                <w:left w:val="none" w:sz="0" w:space="0" w:color="auto"/>
                <w:bottom w:val="none" w:sz="0" w:space="0" w:color="auto"/>
                <w:right w:val="none" w:sz="0" w:space="0" w:color="auto"/>
              </w:divBdr>
            </w:div>
            <w:div w:id="1052925314">
              <w:marLeft w:val="240"/>
              <w:marRight w:val="0"/>
              <w:marTop w:val="0"/>
              <w:marBottom w:val="0"/>
              <w:divBdr>
                <w:top w:val="none" w:sz="0" w:space="0" w:color="auto"/>
                <w:left w:val="none" w:sz="0" w:space="0" w:color="auto"/>
                <w:bottom w:val="none" w:sz="0" w:space="0" w:color="auto"/>
                <w:right w:val="none" w:sz="0" w:space="0" w:color="auto"/>
              </w:divBdr>
            </w:div>
            <w:div w:id="1055936064">
              <w:marLeft w:val="240"/>
              <w:marRight w:val="0"/>
              <w:marTop w:val="0"/>
              <w:marBottom w:val="0"/>
              <w:divBdr>
                <w:top w:val="none" w:sz="0" w:space="0" w:color="auto"/>
                <w:left w:val="none" w:sz="0" w:space="0" w:color="auto"/>
                <w:bottom w:val="none" w:sz="0" w:space="0" w:color="auto"/>
                <w:right w:val="none" w:sz="0" w:space="0" w:color="auto"/>
              </w:divBdr>
            </w:div>
            <w:div w:id="1235775688">
              <w:marLeft w:val="240"/>
              <w:marRight w:val="0"/>
              <w:marTop w:val="0"/>
              <w:marBottom w:val="0"/>
              <w:divBdr>
                <w:top w:val="none" w:sz="0" w:space="0" w:color="auto"/>
                <w:left w:val="none" w:sz="0" w:space="0" w:color="auto"/>
                <w:bottom w:val="none" w:sz="0" w:space="0" w:color="auto"/>
                <w:right w:val="none" w:sz="0" w:space="0" w:color="auto"/>
              </w:divBdr>
            </w:div>
            <w:div w:id="1308054085">
              <w:marLeft w:val="240"/>
              <w:marRight w:val="0"/>
              <w:marTop w:val="0"/>
              <w:marBottom w:val="0"/>
              <w:divBdr>
                <w:top w:val="none" w:sz="0" w:space="0" w:color="auto"/>
                <w:left w:val="none" w:sz="0" w:space="0" w:color="auto"/>
                <w:bottom w:val="none" w:sz="0" w:space="0" w:color="auto"/>
                <w:right w:val="none" w:sz="0" w:space="0" w:color="auto"/>
              </w:divBdr>
            </w:div>
            <w:div w:id="1339766725">
              <w:marLeft w:val="240"/>
              <w:marRight w:val="0"/>
              <w:marTop w:val="0"/>
              <w:marBottom w:val="0"/>
              <w:divBdr>
                <w:top w:val="none" w:sz="0" w:space="0" w:color="auto"/>
                <w:left w:val="none" w:sz="0" w:space="0" w:color="auto"/>
                <w:bottom w:val="none" w:sz="0" w:space="0" w:color="auto"/>
                <w:right w:val="none" w:sz="0" w:space="0" w:color="auto"/>
              </w:divBdr>
            </w:div>
            <w:div w:id="1396079852">
              <w:marLeft w:val="240"/>
              <w:marRight w:val="0"/>
              <w:marTop w:val="0"/>
              <w:marBottom w:val="0"/>
              <w:divBdr>
                <w:top w:val="none" w:sz="0" w:space="0" w:color="auto"/>
                <w:left w:val="none" w:sz="0" w:space="0" w:color="auto"/>
                <w:bottom w:val="none" w:sz="0" w:space="0" w:color="auto"/>
                <w:right w:val="none" w:sz="0" w:space="0" w:color="auto"/>
              </w:divBdr>
            </w:div>
            <w:div w:id="1420249892">
              <w:marLeft w:val="240"/>
              <w:marRight w:val="0"/>
              <w:marTop w:val="0"/>
              <w:marBottom w:val="0"/>
              <w:divBdr>
                <w:top w:val="none" w:sz="0" w:space="0" w:color="auto"/>
                <w:left w:val="none" w:sz="0" w:space="0" w:color="auto"/>
                <w:bottom w:val="none" w:sz="0" w:space="0" w:color="auto"/>
                <w:right w:val="none" w:sz="0" w:space="0" w:color="auto"/>
              </w:divBdr>
            </w:div>
            <w:div w:id="1481801605">
              <w:marLeft w:val="240"/>
              <w:marRight w:val="0"/>
              <w:marTop w:val="0"/>
              <w:marBottom w:val="0"/>
              <w:divBdr>
                <w:top w:val="none" w:sz="0" w:space="0" w:color="auto"/>
                <w:left w:val="none" w:sz="0" w:space="0" w:color="auto"/>
                <w:bottom w:val="none" w:sz="0" w:space="0" w:color="auto"/>
                <w:right w:val="none" w:sz="0" w:space="0" w:color="auto"/>
              </w:divBdr>
            </w:div>
            <w:div w:id="1824617055">
              <w:marLeft w:val="240"/>
              <w:marRight w:val="0"/>
              <w:marTop w:val="0"/>
              <w:marBottom w:val="0"/>
              <w:divBdr>
                <w:top w:val="none" w:sz="0" w:space="0" w:color="auto"/>
                <w:left w:val="none" w:sz="0" w:space="0" w:color="auto"/>
                <w:bottom w:val="none" w:sz="0" w:space="0" w:color="auto"/>
                <w:right w:val="none" w:sz="0" w:space="0" w:color="auto"/>
              </w:divBdr>
            </w:div>
            <w:div w:id="187487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72659">
      <w:bodyDiv w:val="1"/>
      <w:marLeft w:val="0"/>
      <w:marRight w:val="0"/>
      <w:marTop w:val="0"/>
      <w:marBottom w:val="0"/>
      <w:divBdr>
        <w:top w:val="none" w:sz="0" w:space="0" w:color="auto"/>
        <w:left w:val="none" w:sz="0" w:space="0" w:color="auto"/>
        <w:bottom w:val="none" w:sz="0" w:space="0" w:color="auto"/>
        <w:right w:val="none" w:sz="0" w:space="0" w:color="auto"/>
      </w:divBdr>
      <w:divsChild>
        <w:div w:id="469250189">
          <w:marLeft w:val="240"/>
          <w:marRight w:val="0"/>
          <w:marTop w:val="0"/>
          <w:marBottom w:val="0"/>
          <w:divBdr>
            <w:top w:val="none" w:sz="0" w:space="0" w:color="auto"/>
            <w:left w:val="none" w:sz="0" w:space="0" w:color="auto"/>
            <w:bottom w:val="none" w:sz="0" w:space="0" w:color="auto"/>
            <w:right w:val="none" w:sz="0" w:space="0" w:color="auto"/>
          </w:divBdr>
          <w:divsChild>
            <w:div w:id="26222959">
              <w:marLeft w:val="240"/>
              <w:marRight w:val="0"/>
              <w:marTop w:val="0"/>
              <w:marBottom w:val="0"/>
              <w:divBdr>
                <w:top w:val="none" w:sz="0" w:space="0" w:color="auto"/>
                <w:left w:val="none" w:sz="0" w:space="0" w:color="auto"/>
                <w:bottom w:val="none" w:sz="0" w:space="0" w:color="auto"/>
                <w:right w:val="none" w:sz="0" w:space="0" w:color="auto"/>
              </w:divBdr>
            </w:div>
            <w:div w:id="187764575">
              <w:marLeft w:val="240"/>
              <w:marRight w:val="0"/>
              <w:marTop w:val="0"/>
              <w:marBottom w:val="0"/>
              <w:divBdr>
                <w:top w:val="none" w:sz="0" w:space="0" w:color="auto"/>
                <w:left w:val="none" w:sz="0" w:space="0" w:color="auto"/>
                <w:bottom w:val="none" w:sz="0" w:space="0" w:color="auto"/>
                <w:right w:val="none" w:sz="0" w:space="0" w:color="auto"/>
              </w:divBdr>
            </w:div>
            <w:div w:id="249895017">
              <w:marLeft w:val="240"/>
              <w:marRight w:val="0"/>
              <w:marTop w:val="0"/>
              <w:marBottom w:val="0"/>
              <w:divBdr>
                <w:top w:val="none" w:sz="0" w:space="0" w:color="auto"/>
                <w:left w:val="none" w:sz="0" w:space="0" w:color="auto"/>
                <w:bottom w:val="none" w:sz="0" w:space="0" w:color="auto"/>
                <w:right w:val="none" w:sz="0" w:space="0" w:color="auto"/>
              </w:divBdr>
            </w:div>
            <w:div w:id="422844233">
              <w:marLeft w:val="240"/>
              <w:marRight w:val="0"/>
              <w:marTop w:val="0"/>
              <w:marBottom w:val="0"/>
              <w:divBdr>
                <w:top w:val="none" w:sz="0" w:space="0" w:color="auto"/>
                <w:left w:val="none" w:sz="0" w:space="0" w:color="auto"/>
                <w:bottom w:val="none" w:sz="0" w:space="0" w:color="auto"/>
                <w:right w:val="none" w:sz="0" w:space="0" w:color="auto"/>
              </w:divBdr>
            </w:div>
            <w:div w:id="488132342">
              <w:marLeft w:val="240"/>
              <w:marRight w:val="0"/>
              <w:marTop w:val="0"/>
              <w:marBottom w:val="0"/>
              <w:divBdr>
                <w:top w:val="none" w:sz="0" w:space="0" w:color="auto"/>
                <w:left w:val="none" w:sz="0" w:space="0" w:color="auto"/>
                <w:bottom w:val="none" w:sz="0" w:space="0" w:color="auto"/>
                <w:right w:val="none" w:sz="0" w:space="0" w:color="auto"/>
              </w:divBdr>
            </w:div>
            <w:div w:id="1034964233">
              <w:marLeft w:val="240"/>
              <w:marRight w:val="0"/>
              <w:marTop w:val="0"/>
              <w:marBottom w:val="0"/>
              <w:divBdr>
                <w:top w:val="none" w:sz="0" w:space="0" w:color="auto"/>
                <w:left w:val="none" w:sz="0" w:space="0" w:color="auto"/>
                <w:bottom w:val="none" w:sz="0" w:space="0" w:color="auto"/>
                <w:right w:val="none" w:sz="0" w:space="0" w:color="auto"/>
              </w:divBdr>
            </w:div>
            <w:div w:id="1103572698">
              <w:marLeft w:val="240"/>
              <w:marRight w:val="0"/>
              <w:marTop w:val="0"/>
              <w:marBottom w:val="0"/>
              <w:divBdr>
                <w:top w:val="none" w:sz="0" w:space="0" w:color="auto"/>
                <w:left w:val="none" w:sz="0" w:space="0" w:color="auto"/>
                <w:bottom w:val="none" w:sz="0" w:space="0" w:color="auto"/>
                <w:right w:val="none" w:sz="0" w:space="0" w:color="auto"/>
              </w:divBdr>
            </w:div>
            <w:div w:id="1186866135">
              <w:marLeft w:val="240"/>
              <w:marRight w:val="0"/>
              <w:marTop w:val="0"/>
              <w:marBottom w:val="0"/>
              <w:divBdr>
                <w:top w:val="none" w:sz="0" w:space="0" w:color="auto"/>
                <w:left w:val="none" w:sz="0" w:space="0" w:color="auto"/>
                <w:bottom w:val="none" w:sz="0" w:space="0" w:color="auto"/>
                <w:right w:val="none" w:sz="0" w:space="0" w:color="auto"/>
              </w:divBdr>
            </w:div>
            <w:div w:id="1201819929">
              <w:marLeft w:val="240"/>
              <w:marRight w:val="0"/>
              <w:marTop w:val="0"/>
              <w:marBottom w:val="0"/>
              <w:divBdr>
                <w:top w:val="none" w:sz="0" w:space="0" w:color="auto"/>
                <w:left w:val="none" w:sz="0" w:space="0" w:color="auto"/>
                <w:bottom w:val="none" w:sz="0" w:space="0" w:color="auto"/>
                <w:right w:val="none" w:sz="0" w:space="0" w:color="auto"/>
              </w:divBdr>
            </w:div>
            <w:div w:id="1203252192">
              <w:marLeft w:val="240"/>
              <w:marRight w:val="0"/>
              <w:marTop w:val="0"/>
              <w:marBottom w:val="0"/>
              <w:divBdr>
                <w:top w:val="none" w:sz="0" w:space="0" w:color="auto"/>
                <w:left w:val="none" w:sz="0" w:space="0" w:color="auto"/>
                <w:bottom w:val="none" w:sz="0" w:space="0" w:color="auto"/>
                <w:right w:val="none" w:sz="0" w:space="0" w:color="auto"/>
              </w:divBdr>
            </w:div>
            <w:div w:id="1286306437">
              <w:marLeft w:val="240"/>
              <w:marRight w:val="0"/>
              <w:marTop w:val="0"/>
              <w:marBottom w:val="0"/>
              <w:divBdr>
                <w:top w:val="none" w:sz="0" w:space="0" w:color="auto"/>
                <w:left w:val="none" w:sz="0" w:space="0" w:color="auto"/>
                <w:bottom w:val="none" w:sz="0" w:space="0" w:color="auto"/>
                <w:right w:val="none" w:sz="0" w:space="0" w:color="auto"/>
              </w:divBdr>
            </w:div>
            <w:div w:id="1306546196">
              <w:marLeft w:val="240"/>
              <w:marRight w:val="0"/>
              <w:marTop w:val="0"/>
              <w:marBottom w:val="0"/>
              <w:divBdr>
                <w:top w:val="none" w:sz="0" w:space="0" w:color="auto"/>
                <w:left w:val="none" w:sz="0" w:space="0" w:color="auto"/>
                <w:bottom w:val="none" w:sz="0" w:space="0" w:color="auto"/>
                <w:right w:val="none" w:sz="0" w:space="0" w:color="auto"/>
              </w:divBdr>
            </w:div>
            <w:div w:id="1576667285">
              <w:marLeft w:val="240"/>
              <w:marRight w:val="0"/>
              <w:marTop w:val="0"/>
              <w:marBottom w:val="0"/>
              <w:divBdr>
                <w:top w:val="none" w:sz="0" w:space="0" w:color="auto"/>
                <w:left w:val="none" w:sz="0" w:space="0" w:color="auto"/>
                <w:bottom w:val="none" w:sz="0" w:space="0" w:color="auto"/>
                <w:right w:val="none" w:sz="0" w:space="0" w:color="auto"/>
              </w:divBdr>
            </w:div>
            <w:div w:id="1588228549">
              <w:marLeft w:val="240"/>
              <w:marRight w:val="0"/>
              <w:marTop w:val="0"/>
              <w:marBottom w:val="0"/>
              <w:divBdr>
                <w:top w:val="none" w:sz="0" w:space="0" w:color="auto"/>
                <w:left w:val="none" w:sz="0" w:space="0" w:color="auto"/>
                <w:bottom w:val="none" w:sz="0" w:space="0" w:color="auto"/>
                <w:right w:val="none" w:sz="0" w:space="0" w:color="auto"/>
              </w:divBdr>
            </w:div>
            <w:div w:id="1661539469">
              <w:marLeft w:val="240"/>
              <w:marRight w:val="0"/>
              <w:marTop w:val="0"/>
              <w:marBottom w:val="0"/>
              <w:divBdr>
                <w:top w:val="none" w:sz="0" w:space="0" w:color="auto"/>
                <w:left w:val="none" w:sz="0" w:space="0" w:color="auto"/>
                <w:bottom w:val="none" w:sz="0" w:space="0" w:color="auto"/>
                <w:right w:val="none" w:sz="0" w:space="0" w:color="auto"/>
              </w:divBdr>
            </w:div>
            <w:div w:id="1780643335">
              <w:marLeft w:val="240"/>
              <w:marRight w:val="0"/>
              <w:marTop w:val="0"/>
              <w:marBottom w:val="0"/>
              <w:divBdr>
                <w:top w:val="none" w:sz="0" w:space="0" w:color="auto"/>
                <w:left w:val="none" w:sz="0" w:space="0" w:color="auto"/>
                <w:bottom w:val="none" w:sz="0" w:space="0" w:color="auto"/>
                <w:right w:val="none" w:sz="0" w:space="0" w:color="auto"/>
              </w:divBdr>
            </w:div>
            <w:div w:id="1887983636">
              <w:marLeft w:val="240"/>
              <w:marRight w:val="0"/>
              <w:marTop w:val="0"/>
              <w:marBottom w:val="0"/>
              <w:divBdr>
                <w:top w:val="none" w:sz="0" w:space="0" w:color="auto"/>
                <w:left w:val="none" w:sz="0" w:space="0" w:color="auto"/>
                <w:bottom w:val="none" w:sz="0" w:space="0" w:color="auto"/>
                <w:right w:val="none" w:sz="0" w:space="0" w:color="auto"/>
              </w:divBdr>
            </w:div>
            <w:div w:id="191334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409917">
      <w:bodyDiv w:val="1"/>
      <w:marLeft w:val="0"/>
      <w:marRight w:val="0"/>
      <w:marTop w:val="0"/>
      <w:marBottom w:val="0"/>
      <w:divBdr>
        <w:top w:val="none" w:sz="0" w:space="0" w:color="auto"/>
        <w:left w:val="none" w:sz="0" w:space="0" w:color="auto"/>
        <w:bottom w:val="none" w:sz="0" w:space="0" w:color="auto"/>
        <w:right w:val="none" w:sz="0" w:space="0" w:color="auto"/>
      </w:divBdr>
      <w:divsChild>
        <w:div w:id="233049841">
          <w:marLeft w:val="240"/>
          <w:marRight w:val="0"/>
          <w:marTop w:val="0"/>
          <w:marBottom w:val="0"/>
          <w:divBdr>
            <w:top w:val="none" w:sz="0" w:space="0" w:color="auto"/>
            <w:left w:val="none" w:sz="0" w:space="0" w:color="auto"/>
            <w:bottom w:val="none" w:sz="0" w:space="0" w:color="auto"/>
            <w:right w:val="none" w:sz="0" w:space="0" w:color="auto"/>
          </w:divBdr>
          <w:divsChild>
            <w:div w:id="79370790">
              <w:marLeft w:val="240"/>
              <w:marRight w:val="0"/>
              <w:marTop w:val="0"/>
              <w:marBottom w:val="0"/>
              <w:divBdr>
                <w:top w:val="none" w:sz="0" w:space="0" w:color="auto"/>
                <w:left w:val="none" w:sz="0" w:space="0" w:color="auto"/>
                <w:bottom w:val="none" w:sz="0" w:space="0" w:color="auto"/>
                <w:right w:val="none" w:sz="0" w:space="0" w:color="auto"/>
              </w:divBdr>
            </w:div>
            <w:div w:id="116225132">
              <w:marLeft w:val="240"/>
              <w:marRight w:val="0"/>
              <w:marTop w:val="0"/>
              <w:marBottom w:val="0"/>
              <w:divBdr>
                <w:top w:val="none" w:sz="0" w:space="0" w:color="auto"/>
                <w:left w:val="none" w:sz="0" w:space="0" w:color="auto"/>
                <w:bottom w:val="none" w:sz="0" w:space="0" w:color="auto"/>
                <w:right w:val="none" w:sz="0" w:space="0" w:color="auto"/>
              </w:divBdr>
            </w:div>
            <w:div w:id="204875896">
              <w:marLeft w:val="240"/>
              <w:marRight w:val="0"/>
              <w:marTop w:val="0"/>
              <w:marBottom w:val="0"/>
              <w:divBdr>
                <w:top w:val="none" w:sz="0" w:space="0" w:color="auto"/>
                <w:left w:val="none" w:sz="0" w:space="0" w:color="auto"/>
                <w:bottom w:val="none" w:sz="0" w:space="0" w:color="auto"/>
                <w:right w:val="none" w:sz="0" w:space="0" w:color="auto"/>
              </w:divBdr>
            </w:div>
            <w:div w:id="245844707">
              <w:marLeft w:val="240"/>
              <w:marRight w:val="0"/>
              <w:marTop w:val="0"/>
              <w:marBottom w:val="0"/>
              <w:divBdr>
                <w:top w:val="none" w:sz="0" w:space="0" w:color="auto"/>
                <w:left w:val="none" w:sz="0" w:space="0" w:color="auto"/>
                <w:bottom w:val="none" w:sz="0" w:space="0" w:color="auto"/>
                <w:right w:val="none" w:sz="0" w:space="0" w:color="auto"/>
              </w:divBdr>
            </w:div>
            <w:div w:id="375860596">
              <w:marLeft w:val="240"/>
              <w:marRight w:val="0"/>
              <w:marTop w:val="0"/>
              <w:marBottom w:val="0"/>
              <w:divBdr>
                <w:top w:val="none" w:sz="0" w:space="0" w:color="auto"/>
                <w:left w:val="none" w:sz="0" w:space="0" w:color="auto"/>
                <w:bottom w:val="none" w:sz="0" w:space="0" w:color="auto"/>
                <w:right w:val="none" w:sz="0" w:space="0" w:color="auto"/>
              </w:divBdr>
            </w:div>
            <w:div w:id="597567785">
              <w:marLeft w:val="240"/>
              <w:marRight w:val="0"/>
              <w:marTop w:val="0"/>
              <w:marBottom w:val="0"/>
              <w:divBdr>
                <w:top w:val="none" w:sz="0" w:space="0" w:color="auto"/>
                <w:left w:val="none" w:sz="0" w:space="0" w:color="auto"/>
                <w:bottom w:val="none" w:sz="0" w:space="0" w:color="auto"/>
                <w:right w:val="none" w:sz="0" w:space="0" w:color="auto"/>
              </w:divBdr>
            </w:div>
            <w:div w:id="620843837">
              <w:marLeft w:val="240"/>
              <w:marRight w:val="0"/>
              <w:marTop w:val="0"/>
              <w:marBottom w:val="0"/>
              <w:divBdr>
                <w:top w:val="none" w:sz="0" w:space="0" w:color="auto"/>
                <w:left w:val="none" w:sz="0" w:space="0" w:color="auto"/>
                <w:bottom w:val="none" w:sz="0" w:space="0" w:color="auto"/>
                <w:right w:val="none" w:sz="0" w:space="0" w:color="auto"/>
              </w:divBdr>
            </w:div>
            <w:div w:id="708378732">
              <w:marLeft w:val="240"/>
              <w:marRight w:val="0"/>
              <w:marTop w:val="0"/>
              <w:marBottom w:val="0"/>
              <w:divBdr>
                <w:top w:val="none" w:sz="0" w:space="0" w:color="auto"/>
                <w:left w:val="none" w:sz="0" w:space="0" w:color="auto"/>
                <w:bottom w:val="none" w:sz="0" w:space="0" w:color="auto"/>
                <w:right w:val="none" w:sz="0" w:space="0" w:color="auto"/>
              </w:divBdr>
            </w:div>
            <w:div w:id="903954744">
              <w:marLeft w:val="240"/>
              <w:marRight w:val="0"/>
              <w:marTop w:val="0"/>
              <w:marBottom w:val="0"/>
              <w:divBdr>
                <w:top w:val="none" w:sz="0" w:space="0" w:color="auto"/>
                <w:left w:val="none" w:sz="0" w:space="0" w:color="auto"/>
                <w:bottom w:val="none" w:sz="0" w:space="0" w:color="auto"/>
                <w:right w:val="none" w:sz="0" w:space="0" w:color="auto"/>
              </w:divBdr>
            </w:div>
            <w:div w:id="1023626350">
              <w:marLeft w:val="240"/>
              <w:marRight w:val="0"/>
              <w:marTop w:val="0"/>
              <w:marBottom w:val="0"/>
              <w:divBdr>
                <w:top w:val="none" w:sz="0" w:space="0" w:color="auto"/>
                <w:left w:val="none" w:sz="0" w:space="0" w:color="auto"/>
                <w:bottom w:val="none" w:sz="0" w:space="0" w:color="auto"/>
                <w:right w:val="none" w:sz="0" w:space="0" w:color="auto"/>
              </w:divBdr>
            </w:div>
            <w:div w:id="1066144699">
              <w:marLeft w:val="240"/>
              <w:marRight w:val="0"/>
              <w:marTop w:val="0"/>
              <w:marBottom w:val="0"/>
              <w:divBdr>
                <w:top w:val="none" w:sz="0" w:space="0" w:color="auto"/>
                <w:left w:val="none" w:sz="0" w:space="0" w:color="auto"/>
                <w:bottom w:val="none" w:sz="0" w:space="0" w:color="auto"/>
                <w:right w:val="none" w:sz="0" w:space="0" w:color="auto"/>
              </w:divBdr>
            </w:div>
            <w:div w:id="1283733485">
              <w:marLeft w:val="240"/>
              <w:marRight w:val="0"/>
              <w:marTop w:val="0"/>
              <w:marBottom w:val="0"/>
              <w:divBdr>
                <w:top w:val="none" w:sz="0" w:space="0" w:color="auto"/>
                <w:left w:val="none" w:sz="0" w:space="0" w:color="auto"/>
                <w:bottom w:val="none" w:sz="0" w:space="0" w:color="auto"/>
                <w:right w:val="none" w:sz="0" w:space="0" w:color="auto"/>
              </w:divBdr>
            </w:div>
            <w:div w:id="1336298847">
              <w:marLeft w:val="240"/>
              <w:marRight w:val="0"/>
              <w:marTop w:val="0"/>
              <w:marBottom w:val="0"/>
              <w:divBdr>
                <w:top w:val="none" w:sz="0" w:space="0" w:color="auto"/>
                <w:left w:val="none" w:sz="0" w:space="0" w:color="auto"/>
                <w:bottom w:val="none" w:sz="0" w:space="0" w:color="auto"/>
                <w:right w:val="none" w:sz="0" w:space="0" w:color="auto"/>
              </w:divBdr>
            </w:div>
            <w:div w:id="1357736786">
              <w:marLeft w:val="240"/>
              <w:marRight w:val="0"/>
              <w:marTop w:val="0"/>
              <w:marBottom w:val="0"/>
              <w:divBdr>
                <w:top w:val="none" w:sz="0" w:space="0" w:color="auto"/>
                <w:left w:val="none" w:sz="0" w:space="0" w:color="auto"/>
                <w:bottom w:val="none" w:sz="0" w:space="0" w:color="auto"/>
                <w:right w:val="none" w:sz="0" w:space="0" w:color="auto"/>
              </w:divBdr>
            </w:div>
            <w:div w:id="1508136608">
              <w:marLeft w:val="240"/>
              <w:marRight w:val="0"/>
              <w:marTop w:val="0"/>
              <w:marBottom w:val="0"/>
              <w:divBdr>
                <w:top w:val="none" w:sz="0" w:space="0" w:color="auto"/>
                <w:left w:val="none" w:sz="0" w:space="0" w:color="auto"/>
                <w:bottom w:val="none" w:sz="0" w:space="0" w:color="auto"/>
                <w:right w:val="none" w:sz="0" w:space="0" w:color="auto"/>
              </w:divBdr>
            </w:div>
            <w:div w:id="1817987681">
              <w:marLeft w:val="240"/>
              <w:marRight w:val="0"/>
              <w:marTop w:val="0"/>
              <w:marBottom w:val="0"/>
              <w:divBdr>
                <w:top w:val="none" w:sz="0" w:space="0" w:color="auto"/>
                <w:left w:val="none" w:sz="0" w:space="0" w:color="auto"/>
                <w:bottom w:val="none" w:sz="0" w:space="0" w:color="auto"/>
                <w:right w:val="none" w:sz="0" w:space="0" w:color="auto"/>
              </w:divBdr>
            </w:div>
            <w:div w:id="1823154248">
              <w:marLeft w:val="240"/>
              <w:marRight w:val="0"/>
              <w:marTop w:val="0"/>
              <w:marBottom w:val="0"/>
              <w:divBdr>
                <w:top w:val="none" w:sz="0" w:space="0" w:color="auto"/>
                <w:left w:val="none" w:sz="0" w:space="0" w:color="auto"/>
                <w:bottom w:val="none" w:sz="0" w:space="0" w:color="auto"/>
                <w:right w:val="none" w:sz="0" w:space="0" w:color="auto"/>
              </w:divBdr>
            </w:div>
            <w:div w:id="197591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654</Words>
  <Characters>3733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中尾　賢太　　　　　　　　　　　　　　　</cp:lastModifiedBy>
  <cp:revision>13</cp:revision>
  <cp:lastPrinted>2021-12-03T01:34:00Z</cp:lastPrinted>
  <dcterms:created xsi:type="dcterms:W3CDTF">2018-12-16T05:46:00Z</dcterms:created>
  <dcterms:modified xsi:type="dcterms:W3CDTF">2021-12-03T02:53:00Z</dcterms:modified>
</cp:coreProperties>
</file>